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13" w:rsidRPr="00524941" w:rsidRDefault="00ED6113" w:rsidP="00524941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524941">
        <w:rPr>
          <w:rFonts w:ascii="Times New Roman" w:hAnsi="Times New Roman" w:cs="Times New Roman"/>
          <w:sz w:val="44"/>
          <w:szCs w:val="44"/>
        </w:rPr>
        <w:t>Департамент кадровой политики Губернатора Свердловской области</w:t>
      </w:r>
    </w:p>
    <w:p w:rsidR="00ED6113" w:rsidRDefault="00ED6113" w:rsidP="00524941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</w:p>
    <w:p w:rsidR="00ED6113" w:rsidRDefault="00ED6113" w:rsidP="00524941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</w:p>
    <w:p w:rsidR="00ED6113" w:rsidRDefault="00ED6113" w:rsidP="00524941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</w:p>
    <w:p w:rsidR="00ED6113" w:rsidRPr="00524941" w:rsidRDefault="00ED6113" w:rsidP="00524941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</w:p>
    <w:p w:rsidR="00ED6113" w:rsidRPr="00524941" w:rsidRDefault="00ED6113" w:rsidP="00524941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  <w:r w:rsidRPr="00524941">
        <w:rPr>
          <w:rFonts w:ascii="Times New Roman" w:hAnsi="Times New Roman" w:cs="Times New Roman"/>
          <w:sz w:val="44"/>
          <w:szCs w:val="44"/>
        </w:rPr>
        <w:t>Памятка</w:t>
      </w:r>
    </w:p>
    <w:p w:rsidR="00ED6113" w:rsidRPr="00524941" w:rsidRDefault="00ED6113" w:rsidP="00524941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</w:p>
    <w:p w:rsidR="00ED6113" w:rsidRDefault="00ED6113" w:rsidP="00524941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  <w:r w:rsidRPr="00524941">
        <w:rPr>
          <w:rFonts w:ascii="Times New Roman" w:hAnsi="Times New Roman" w:cs="Times New Roman"/>
          <w:sz w:val="44"/>
          <w:szCs w:val="44"/>
        </w:rPr>
        <w:t xml:space="preserve">для государственного гражданского служащего Свердловской области </w:t>
      </w:r>
      <w:r w:rsidR="003E1106">
        <w:rPr>
          <w:rFonts w:ascii="Times New Roman" w:hAnsi="Times New Roman" w:cs="Times New Roman"/>
          <w:sz w:val="44"/>
          <w:szCs w:val="44"/>
        </w:rPr>
        <w:br/>
      </w:r>
      <w:r w:rsidRPr="00524941">
        <w:rPr>
          <w:rFonts w:ascii="Times New Roman" w:hAnsi="Times New Roman" w:cs="Times New Roman"/>
          <w:sz w:val="44"/>
          <w:szCs w:val="44"/>
        </w:rPr>
        <w:t xml:space="preserve">об обязанностях, запретах и ограничениях, </w:t>
      </w:r>
      <w:r w:rsidR="00DC5789">
        <w:rPr>
          <w:rFonts w:ascii="Times New Roman" w:hAnsi="Times New Roman" w:cs="Times New Roman"/>
          <w:sz w:val="44"/>
          <w:szCs w:val="44"/>
        </w:rPr>
        <w:t>установленных</w:t>
      </w:r>
      <w:r w:rsidRPr="00524941">
        <w:rPr>
          <w:rFonts w:ascii="Times New Roman" w:hAnsi="Times New Roman" w:cs="Times New Roman"/>
          <w:sz w:val="44"/>
          <w:szCs w:val="44"/>
        </w:rPr>
        <w:t xml:space="preserve"> в целях противодействия коррупции</w:t>
      </w:r>
    </w:p>
    <w:p w:rsidR="000A44A5" w:rsidRDefault="000A44A5" w:rsidP="00524941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</w:p>
    <w:p w:rsidR="000A44A5" w:rsidRDefault="000A44A5" w:rsidP="00524941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</w:p>
    <w:p w:rsidR="000A44A5" w:rsidRDefault="000A44A5" w:rsidP="00524941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</w:p>
    <w:p w:rsidR="00ED6113" w:rsidRDefault="000A44A5" w:rsidP="00524941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2015</w:t>
      </w:r>
    </w:p>
    <w:p w:rsidR="000A44A5" w:rsidRPr="00524941" w:rsidRDefault="000A44A5" w:rsidP="00524941">
      <w:pPr>
        <w:pStyle w:val="a9"/>
        <w:jc w:val="center"/>
        <w:rPr>
          <w:rFonts w:ascii="Times New Roman" w:hAnsi="Times New Roman" w:cs="Times New Roman"/>
          <w:sz w:val="44"/>
          <w:szCs w:val="44"/>
        </w:rPr>
      </w:pPr>
    </w:p>
    <w:p w:rsidR="00ED6113" w:rsidRPr="00524941" w:rsidRDefault="00ED6113" w:rsidP="00DF1A17">
      <w:pPr>
        <w:pStyle w:val="40"/>
        <w:shd w:val="clear" w:color="auto" w:fill="auto"/>
        <w:spacing w:before="0" w:after="0" w:line="240" w:lineRule="auto"/>
      </w:pPr>
    </w:p>
    <w:tbl>
      <w:tblPr>
        <w:tblW w:w="15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355"/>
        <w:gridCol w:w="2533"/>
        <w:gridCol w:w="4885"/>
        <w:gridCol w:w="2714"/>
      </w:tblGrid>
      <w:tr w:rsidR="00ED6113" w:rsidRPr="0043560D" w:rsidTr="009D0F97">
        <w:trPr>
          <w:trHeight w:val="589"/>
        </w:trPr>
        <w:tc>
          <w:tcPr>
            <w:tcW w:w="5361" w:type="dxa"/>
            <w:gridSpan w:val="2"/>
            <w:vAlign w:val="center"/>
          </w:tcPr>
          <w:p w:rsidR="00ED6113" w:rsidRPr="00C30A89" w:rsidRDefault="00ED6113" w:rsidP="00C30A89">
            <w:pPr>
              <w:pStyle w:val="11"/>
              <w:shd w:val="clear" w:color="auto" w:fill="auto"/>
              <w:spacing w:line="240" w:lineRule="auto"/>
              <w:jc w:val="center"/>
              <w:rPr>
                <w:sz w:val="32"/>
                <w:szCs w:val="32"/>
              </w:rPr>
            </w:pPr>
            <w:r w:rsidRPr="00C30A89">
              <w:rPr>
                <w:sz w:val="32"/>
                <w:szCs w:val="32"/>
              </w:rPr>
              <w:lastRenderedPageBreak/>
              <w:t>Содержание запрета/ограничения</w:t>
            </w:r>
          </w:p>
        </w:tc>
        <w:tc>
          <w:tcPr>
            <w:tcW w:w="2533" w:type="dxa"/>
            <w:vAlign w:val="center"/>
          </w:tcPr>
          <w:p w:rsidR="00ED6113" w:rsidRPr="00C30A89" w:rsidRDefault="00ED6113" w:rsidP="00C30A89">
            <w:pPr>
              <w:pStyle w:val="11"/>
              <w:shd w:val="clear" w:color="auto" w:fill="auto"/>
              <w:spacing w:line="240" w:lineRule="auto"/>
              <w:ind w:firstLine="220"/>
              <w:jc w:val="center"/>
              <w:rPr>
                <w:sz w:val="32"/>
                <w:szCs w:val="32"/>
              </w:rPr>
            </w:pPr>
            <w:r w:rsidRPr="00C30A89">
              <w:rPr>
                <w:sz w:val="32"/>
                <w:szCs w:val="32"/>
              </w:rPr>
              <w:t>Нормативные правовые основания</w:t>
            </w:r>
          </w:p>
        </w:tc>
        <w:tc>
          <w:tcPr>
            <w:tcW w:w="4885" w:type="dxa"/>
            <w:vAlign w:val="center"/>
          </w:tcPr>
          <w:p w:rsidR="00ED6113" w:rsidRPr="00C30A89" w:rsidRDefault="00ED6113" w:rsidP="00C30A89">
            <w:pPr>
              <w:pStyle w:val="11"/>
              <w:shd w:val="clear" w:color="auto" w:fill="auto"/>
              <w:spacing w:line="240" w:lineRule="auto"/>
              <w:jc w:val="center"/>
              <w:rPr>
                <w:sz w:val="32"/>
                <w:szCs w:val="32"/>
              </w:rPr>
            </w:pPr>
            <w:r w:rsidRPr="00C30A89">
              <w:rPr>
                <w:sz w:val="32"/>
                <w:szCs w:val="32"/>
              </w:rPr>
              <w:t>Необходимые действия</w:t>
            </w:r>
          </w:p>
        </w:tc>
        <w:tc>
          <w:tcPr>
            <w:tcW w:w="2714" w:type="dxa"/>
            <w:vAlign w:val="center"/>
          </w:tcPr>
          <w:p w:rsidR="00ED6113" w:rsidRPr="00C30A89" w:rsidRDefault="00ED6113" w:rsidP="00C30A89">
            <w:pPr>
              <w:pStyle w:val="11"/>
              <w:shd w:val="clear" w:color="auto" w:fill="auto"/>
              <w:spacing w:line="240" w:lineRule="auto"/>
              <w:jc w:val="center"/>
              <w:rPr>
                <w:sz w:val="32"/>
                <w:szCs w:val="32"/>
              </w:rPr>
            </w:pPr>
            <w:r w:rsidRPr="00C30A89">
              <w:rPr>
                <w:sz w:val="32"/>
                <w:szCs w:val="32"/>
              </w:rPr>
              <w:t>Ответственность за несоблюдение</w:t>
            </w:r>
          </w:p>
        </w:tc>
      </w:tr>
      <w:tr w:rsidR="00ED6113" w:rsidRPr="0043560D" w:rsidTr="00C30A89">
        <w:trPr>
          <w:trHeight w:val="418"/>
        </w:trPr>
        <w:tc>
          <w:tcPr>
            <w:tcW w:w="15493" w:type="dxa"/>
            <w:gridSpan w:val="5"/>
            <w:vAlign w:val="center"/>
          </w:tcPr>
          <w:p w:rsidR="00ED6113" w:rsidRPr="00C30A89" w:rsidRDefault="00ED6113" w:rsidP="00C30A89">
            <w:pPr>
              <w:pStyle w:val="11"/>
              <w:shd w:val="clear" w:color="auto" w:fill="auto"/>
              <w:spacing w:line="240" w:lineRule="auto"/>
              <w:jc w:val="center"/>
              <w:rPr>
                <w:sz w:val="32"/>
                <w:szCs w:val="32"/>
              </w:rPr>
            </w:pPr>
            <w:r w:rsidRPr="00C30A89">
              <w:rPr>
                <w:sz w:val="32"/>
                <w:szCs w:val="32"/>
              </w:rPr>
              <w:t>Сведения о доходах, об имуществе и обязательствах имущественного характера</w:t>
            </w:r>
          </w:p>
        </w:tc>
      </w:tr>
      <w:tr w:rsidR="00ED6113" w:rsidRPr="000047C9" w:rsidTr="009D0F97">
        <w:tc>
          <w:tcPr>
            <w:tcW w:w="5361" w:type="dxa"/>
            <w:gridSpan w:val="2"/>
          </w:tcPr>
          <w:p w:rsidR="00ED6113" w:rsidRPr="00BC056B" w:rsidRDefault="00ED6113" w:rsidP="00C616E2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C056B">
              <w:rPr>
                <w:sz w:val="24"/>
                <w:szCs w:val="24"/>
              </w:rPr>
              <w:t xml:space="preserve">Государственный гражданский служащий Свердловской области обязан ежегодно представлять представителю нанимателя сведения о своих доходах, имуществе </w:t>
            </w:r>
            <w:r>
              <w:rPr>
                <w:sz w:val="24"/>
                <w:szCs w:val="24"/>
              </w:rPr>
              <w:br/>
            </w:r>
            <w:r w:rsidRPr="00BC056B">
              <w:rPr>
                <w:sz w:val="24"/>
                <w:szCs w:val="24"/>
              </w:rPr>
              <w:t xml:space="preserve">и обязательствах имущественного характера, а также о доходах, об имуществе и обязательствах имущественного характера супруга (супруги) </w:t>
            </w:r>
            <w:r>
              <w:rPr>
                <w:sz w:val="24"/>
                <w:szCs w:val="24"/>
              </w:rPr>
              <w:br/>
            </w:r>
            <w:r w:rsidRPr="00BC056B">
              <w:rPr>
                <w:sz w:val="24"/>
                <w:szCs w:val="24"/>
              </w:rPr>
              <w:t>и несовершеннолетних детей.</w:t>
            </w:r>
          </w:p>
          <w:p w:rsidR="002B3FE4" w:rsidRPr="002B3FE4" w:rsidRDefault="00ED6113" w:rsidP="002B3FE4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C056B">
              <w:rPr>
                <w:sz w:val="24"/>
                <w:szCs w:val="24"/>
              </w:rPr>
              <w:t>Перечни должностей, на которые распространяется данная обязанность</w:t>
            </w:r>
            <w:r w:rsidR="002B3FE4">
              <w:rPr>
                <w:sz w:val="24"/>
                <w:szCs w:val="24"/>
              </w:rPr>
              <w:t>,</w:t>
            </w:r>
            <w:r w:rsidRPr="00BC056B">
              <w:rPr>
                <w:sz w:val="24"/>
                <w:szCs w:val="24"/>
              </w:rPr>
              <w:t xml:space="preserve"> утверждены </w:t>
            </w:r>
            <w:r w:rsidR="002B3FE4" w:rsidRPr="002B3FE4">
              <w:rPr>
                <w:sz w:val="24"/>
                <w:szCs w:val="24"/>
              </w:rPr>
              <w:t>Указ</w:t>
            </w:r>
            <w:r w:rsidR="002B3FE4">
              <w:rPr>
                <w:sz w:val="24"/>
                <w:szCs w:val="24"/>
              </w:rPr>
              <w:t>ом</w:t>
            </w:r>
            <w:r w:rsidR="002B3FE4" w:rsidRPr="002B3FE4">
              <w:rPr>
                <w:sz w:val="24"/>
                <w:szCs w:val="24"/>
              </w:rPr>
              <w:t xml:space="preserve"> Губернатора Свердловской области от 01.04.2015 </w:t>
            </w:r>
            <w:r w:rsidR="003E1106">
              <w:rPr>
                <w:sz w:val="24"/>
                <w:szCs w:val="24"/>
              </w:rPr>
              <w:t>№</w:t>
            </w:r>
            <w:r w:rsidR="002B3FE4" w:rsidRPr="002B3FE4">
              <w:rPr>
                <w:sz w:val="24"/>
                <w:szCs w:val="24"/>
              </w:rPr>
              <w:t xml:space="preserve"> 159-УГ</w:t>
            </w:r>
          </w:p>
          <w:p w:rsidR="00ED6113" w:rsidRDefault="00ED6113" w:rsidP="002B3FE4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C056B">
              <w:rPr>
                <w:sz w:val="24"/>
                <w:szCs w:val="24"/>
              </w:rPr>
              <w:t>и нормативным правовым актом государственного органа Свердловской области</w:t>
            </w:r>
            <w:r w:rsidR="002B3FE4">
              <w:rPr>
                <w:sz w:val="24"/>
                <w:szCs w:val="24"/>
              </w:rPr>
              <w:t>.</w:t>
            </w:r>
          </w:p>
          <w:p w:rsidR="002B3FE4" w:rsidRPr="002B3FE4" w:rsidRDefault="002B3FE4" w:rsidP="002B3FE4">
            <w:pPr>
              <w:pStyle w:val="11"/>
              <w:shd w:val="clear" w:color="auto" w:fill="auto"/>
              <w:spacing w:line="240" w:lineRule="auto"/>
              <w:rPr>
                <w:i/>
                <w:sz w:val="24"/>
                <w:szCs w:val="24"/>
              </w:rPr>
            </w:pPr>
            <w:r w:rsidRPr="002B3FE4">
              <w:rPr>
                <w:i/>
                <w:sz w:val="24"/>
                <w:szCs w:val="24"/>
              </w:rPr>
              <w:t>Обязанность возникает, если по состоянию на 31 декабря отчетного года служащий замещал должность, включенную в перечень.</w:t>
            </w:r>
          </w:p>
        </w:tc>
        <w:tc>
          <w:tcPr>
            <w:tcW w:w="2533" w:type="dxa"/>
          </w:tcPr>
          <w:p w:rsidR="00ED6113" w:rsidRPr="00BC056B" w:rsidRDefault="000A44A5" w:rsidP="00C616E2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 1 ст. 20 Федерального з</w:t>
            </w:r>
            <w:r w:rsidR="00ED6113" w:rsidRPr="00BC056B">
              <w:rPr>
                <w:sz w:val="24"/>
                <w:szCs w:val="24"/>
              </w:rPr>
              <w:t xml:space="preserve">акона </w:t>
            </w:r>
            <w:r w:rsidR="003E1106">
              <w:rPr>
                <w:sz w:val="24"/>
                <w:szCs w:val="24"/>
              </w:rPr>
              <w:t xml:space="preserve">от 27.07.2004 </w:t>
            </w:r>
            <w:r w:rsidR="00ED6113" w:rsidRPr="00BC056B">
              <w:rPr>
                <w:sz w:val="24"/>
                <w:szCs w:val="24"/>
              </w:rPr>
              <w:t>№ 79-ФЗ (далее – Федеральный закон № 79-ФЗ); ст. 15 Федерального закона № 79-ФЗ;</w:t>
            </w:r>
          </w:p>
          <w:p w:rsidR="00ED6113" w:rsidRPr="00BC056B" w:rsidRDefault="000A44A5" w:rsidP="00C616E2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 1 ст. 8 Федерального з</w:t>
            </w:r>
            <w:r w:rsidR="00ED6113" w:rsidRPr="00BC056B">
              <w:rPr>
                <w:sz w:val="24"/>
                <w:szCs w:val="24"/>
              </w:rPr>
              <w:t xml:space="preserve">акона </w:t>
            </w:r>
            <w:r w:rsidR="003E1106">
              <w:rPr>
                <w:sz w:val="24"/>
                <w:szCs w:val="24"/>
              </w:rPr>
              <w:t xml:space="preserve">от 25.12.2008 </w:t>
            </w:r>
            <w:r w:rsidR="00ED6113" w:rsidRPr="00BC056B">
              <w:rPr>
                <w:sz w:val="24"/>
                <w:szCs w:val="24"/>
              </w:rPr>
              <w:t>№ 273-ФЗ (далее – Федеральный закон № 273-ФЗ);</w:t>
            </w:r>
          </w:p>
          <w:p w:rsidR="00ED6113" w:rsidRPr="00BC056B" w:rsidRDefault="00ED6113" w:rsidP="002B3FE4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C056B">
              <w:rPr>
                <w:sz w:val="24"/>
                <w:szCs w:val="24"/>
              </w:rPr>
              <w:t>Указ Губер</w:t>
            </w:r>
            <w:r w:rsidR="002B3FE4">
              <w:rPr>
                <w:sz w:val="24"/>
                <w:szCs w:val="24"/>
              </w:rPr>
              <w:t xml:space="preserve">натора Свердловской области </w:t>
            </w:r>
            <w:r w:rsidR="003E1106">
              <w:rPr>
                <w:sz w:val="24"/>
                <w:szCs w:val="24"/>
              </w:rPr>
              <w:t xml:space="preserve">от 01.04.2015 </w:t>
            </w:r>
            <w:r w:rsidR="002B3FE4">
              <w:rPr>
                <w:sz w:val="24"/>
                <w:szCs w:val="24"/>
              </w:rPr>
              <w:t>№ 159</w:t>
            </w:r>
            <w:r w:rsidRPr="00BC056B">
              <w:rPr>
                <w:sz w:val="24"/>
                <w:szCs w:val="24"/>
              </w:rPr>
              <w:t xml:space="preserve">-УГ; Указ Губернатора Свердловской </w:t>
            </w:r>
            <w:r w:rsidR="002B3FE4">
              <w:rPr>
                <w:sz w:val="24"/>
                <w:szCs w:val="24"/>
              </w:rPr>
              <w:t xml:space="preserve">области </w:t>
            </w:r>
            <w:r w:rsidR="003E1106">
              <w:rPr>
                <w:sz w:val="24"/>
                <w:szCs w:val="24"/>
              </w:rPr>
              <w:t xml:space="preserve">от 22.05.2015 </w:t>
            </w:r>
            <w:r w:rsidR="002B3FE4">
              <w:rPr>
                <w:sz w:val="24"/>
                <w:szCs w:val="24"/>
              </w:rPr>
              <w:t>№ 222</w:t>
            </w:r>
            <w:r w:rsidRPr="00BC056B">
              <w:rPr>
                <w:sz w:val="24"/>
                <w:szCs w:val="24"/>
              </w:rPr>
              <w:t>-УГ</w:t>
            </w:r>
          </w:p>
        </w:tc>
        <w:tc>
          <w:tcPr>
            <w:tcW w:w="4885" w:type="dxa"/>
          </w:tcPr>
          <w:p w:rsidR="00ED6113" w:rsidRPr="00BC056B" w:rsidRDefault="00ED6113" w:rsidP="00C616E2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BC056B">
              <w:rPr>
                <w:sz w:val="24"/>
                <w:szCs w:val="24"/>
              </w:rPr>
              <w:t>Представить не позднее 30 апреля года, следующего за отчетным, сведения о доходах, об имуществе и обязательствах имущественного характера (своих, супруга (супруги) и несовершеннолетних детей)</w:t>
            </w:r>
            <w:proofErr w:type="gramEnd"/>
          </w:p>
        </w:tc>
        <w:tc>
          <w:tcPr>
            <w:tcW w:w="2714" w:type="dxa"/>
          </w:tcPr>
          <w:p w:rsidR="00ED6113" w:rsidRPr="00BC056B" w:rsidRDefault="00ED6113" w:rsidP="00C616E2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C056B">
              <w:rPr>
                <w:sz w:val="24"/>
                <w:szCs w:val="24"/>
              </w:rPr>
              <w:t>Непредставление указанных сведений или представление заведомо ложных сведений является правонарушением, влечет освобождение государственного гражданского служащего Свердловской области от замещаемой должности либо привлечение его к иным видам дисциплинарной ответственности</w:t>
            </w:r>
          </w:p>
        </w:tc>
      </w:tr>
      <w:tr w:rsidR="00ED6113" w:rsidRPr="000047C9" w:rsidTr="009D0F97">
        <w:tc>
          <w:tcPr>
            <w:tcW w:w="5361" w:type="dxa"/>
            <w:gridSpan w:val="2"/>
          </w:tcPr>
          <w:p w:rsidR="00ED6113" w:rsidRPr="00946F37" w:rsidRDefault="00ED6113" w:rsidP="002B3FE4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46F37">
              <w:rPr>
                <w:sz w:val="24"/>
                <w:szCs w:val="24"/>
              </w:rPr>
              <w:t xml:space="preserve">В случае непредставления по объективным причинам сведений о доходах, об имуществе и обязательствах имущественного характера супруги (супруга) и </w:t>
            </w:r>
            <w:r>
              <w:rPr>
                <w:sz w:val="24"/>
                <w:szCs w:val="24"/>
              </w:rPr>
              <w:t xml:space="preserve">(или) </w:t>
            </w:r>
            <w:r w:rsidRPr="00946F37">
              <w:rPr>
                <w:sz w:val="24"/>
                <w:szCs w:val="24"/>
              </w:rPr>
              <w:t xml:space="preserve">несовершеннолетних детей данный факт подлежит рассмотрению на комиссии по соблюдению требований к служебному поведению и урегулированию </w:t>
            </w:r>
            <w:r w:rsidRPr="00946F37">
              <w:rPr>
                <w:sz w:val="24"/>
                <w:szCs w:val="24"/>
              </w:rPr>
              <w:lastRenderedPageBreak/>
              <w:t>конфликта интересов</w:t>
            </w:r>
          </w:p>
        </w:tc>
        <w:tc>
          <w:tcPr>
            <w:tcW w:w="2533" w:type="dxa"/>
          </w:tcPr>
          <w:p w:rsidR="00ED6113" w:rsidRPr="00946F37" w:rsidRDefault="00ED6113" w:rsidP="00227E25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46F37">
              <w:rPr>
                <w:sz w:val="24"/>
                <w:szCs w:val="24"/>
              </w:rPr>
              <w:lastRenderedPageBreak/>
              <w:t xml:space="preserve">п. 9 Положения, утвержденного Указом Президента Российской Федерации </w:t>
            </w:r>
            <w:r w:rsidR="003E1106">
              <w:rPr>
                <w:sz w:val="24"/>
                <w:szCs w:val="24"/>
              </w:rPr>
              <w:t xml:space="preserve">от 18.05.2009 </w:t>
            </w:r>
            <w:r w:rsidRPr="00946F37">
              <w:rPr>
                <w:sz w:val="24"/>
                <w:szCs w:val="24"/>
              </w:rPr>
              <w:t xml:space="preserve">№ 559; п. 12 Положения, </w:t>
            </w:r>
            <w:r w:rsidRPr="00946F37">
              <w:rPr>
                <w:sz w:val="24"/>
                <w:szCs w:val="24"/>
              </w:rPr>
              <w:lastRenderedPageBreak/>
              <w:t>утвержденного Указом Губернатора Свердловской области</w:t>
            </w:r>
            <w:r w:rsidR="003E1106">
              <w:rPr>
                <w:sz w:val="24"/>
                <w:szCs w:val="24"/>
              </w:rPr>
              <w:t xml:space="preserve"> от 22.05.2015</w:t>
            </w:r>
            <w:r w:rsidRPr="00946F37">
              <w:rPr>
                <w:sz w:val="24"/>
                <w:szCs w:val="24"/>
              </w:rPr>
              <w:t xml:space="preserve"> № </w:t>
            </w:r>
            <w:r w:rsidR="00227E25">
              <w:rPr>
                <w:sz w:val="24"/>
                <w:szCs w:val="24"/>
              </w:rPr>
              <w:t>222</w:t>
            </w:r>
            <w:r w:rsidRPr="00946F37">
              <w:rPr>
                <w:sz w:val="24"/>
                <w:szCs w:val="24"/>
              </w:rPr>
              <w:t>-УГ</w:t>
            </w:r>
          </w:p>
        </w:tc>
        <w:tc>
          <w:tcPr>
            <w:tcW w:w="4885" w:type="dxa"/>
          </w:tcPr>
          <w:p w:rsidR="00ED6113" w:rsidRPr="00946F37" w:rsidRDefault="00ED6113" w:rsidP="00C616E2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946F37">
              <w:rPr>
                <w:sz w:val="24"/>
                <w:szCs w:val="24"/>
              </w:rPr>
              <w:lastRenderedPageBreak/>
              <w:t xml:space="preserve">Подать в </w:t>
            </w:r>
            <w:r>
              <w:rPr>
                <w:sz w:val="24"/>
                <w:szCs w:val="24"/>
              </w:rPr>
              <w:t xml:space="preserve">срок не позднее 30 апреля года следующего за отчетным в </w:t>
            </w:r>
            <w:r w:rsidRPr="00946F37">
              <w:rPr>
                <w:sz w:val="24"/>
                <w:szCs w:val="24"/>
              </w:rPr>
              <w:t xml:space="preserve">комиссию по соблюдению требований к служебному поведению и урегулированию конфликта интересов заявление о невозможности по объективным причинам представить сведения о доходах, об имуществе и </w:t>
            </w:r>
            <w:r w:rsidRPr="00946F37">
              <w:rPr>
                <w:sz w:val="24"/>
                <w:szCs w:val="24"/>
              </w:rPr>
              <w:lastRenderedPageBreak/>
              <w:t>обязательствах имущественного характера своих супруги (супруга) и несовершеннолетних детей</w:t>
            </w:r>
            <w:proofErr w:type="gramEnd"/>
          </w:p>
        </w:tc>
        <w:tc>
          <w:tcPr>
            <w:tcW w:w="2714" w:type="dxa"/>
          </w:tcPr>
          <w:p w:rsidR="00ED6113" w:rsidRPr="00946F37" w:rsidRDefault="00ED6113" w:rsidP="00C616E2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46F37">
              <w:rPr>
                <w:sz w:val="24"/>
                <w:szCs w:val="24"/>
              </w:rPr>
              <w:lastRenderedPageBreak/>
              <w:t xml:space="preserve">Непредставление государственным гражданским служащим Свердловской области сведений о доходах, об имуществе и обязательствах </w:t>
            </w:r>
            <w:r w:rsidRPr="00946F37">
              <w:rPr>
                <w:sz w:val="24"/>
                <w:szCs w:val="24"/>
              </w:rPr>
              <w:lastRenderedPageBreak/>
              <w:t>имущественного характера своих супруги (супруга) и несовершеннолетних детей по необъективной причине является способом уклонения от представления указанных сведений и влечет освобождение государственного гражданского служащего Свердловской области от замещаемой должности либо привлечение его к иным видам дисциплинарной ответственности</w:t>
            </w:r>
          </w:p>
        </w:tc>
      </w:tr>
      <w:tr w:rsidR="00ED6113" w:rsidRPr="000047C9" w:rsidTr="009D0F97">
        <w:tc>
          <w:tcPr>
            <w:tcW w:w="5361" w:type="dxa"/>
            <w:gridSpan w:val="2"/>
          </w:tcPr>
          <w:p w:rsidR="00ED6113" w:rsidRPr="00946F37" w:rsidRDefault="00ED6113" w:rsidP="00C616E2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Гражданин не может быть принят на гражданскую службу, а гражданский служащий не может находиться на гражданской службе</w:t>
            </w:r>
            <w:r w:rsidR="009D2D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случае непредставления установленных Федеральным законом № 79-ФЗ сведений или предоставления заведомо ложных сведений о доходах, об имуществе и обязательствах имущественного характера при поступлении на гражданскую службу</w:t>
            </w:r>
          </w:p>
        </w:tc>
        <w:tc>
          <w:tcPr>
            <w:tcW w:w="2533" w:type="dxa"/>
          </w:tcPr>
          <w:p w:rsidR="00ED6113" w:rsidRPr="00946F37" w:rsidRDefault="003E1106" w:rsidP="003E1106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D6113">
              <w:rPr>
                <w:sz w:val="24"/>
                <w:szCs w:val="24"/>
              </w:rPr>
              <w:t>. 9 ч. 1 ст. 16 Федерального закона № 79-ФЗ</w:t>
            </w:r>
          </w:p>
        </w:tc>
        <w:tc>
          <w:tcPr>
            <w:tcW w:w="4885" w:type="dxa"/>
          </w:tcPr>
          <w:p w:rsidR="00ED6113" w:rsidRPr="00946F37" w:rsidRDefault="00ED6113" w:rsidP="00C616E2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14" w:type="dxa"/>
          </w:tcPr>
          <w:p w:rsidR="00ED6113" w:rsidRPr="00946F37" w:rsidRDefault="00ED6113" w:rsidP="00C616E2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ED6113" w:rsidRPr="000047C9" w:rsidTr="002C7279">
        <w:tc>
          <w:tcPr>
            <w:tcW w:w="15493" w:type="dxa"/>
            <w:gridSpan w:val="5"/>
          </w:tcPr>
          <w:p w:rsidR="00ED6113" w:rsidRPr="000047C9" w:rsidRDefault="00ED6113" w:rsidP="00A2024E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  <w:highlight w:val="green"/>
              </w:rPr>
            </w:pPr>
            <w:r w:rsidRPr="008D517D">
              <w:rPr>
                <w:sz w:val="32"/>
                <w:szCs w:val="32"/>
              </w:rPr>
              <w:t>Сведения о расходах</w:t>
            </w:r>
          </w:p>
        </w:tc>
      </w:tr>
      <w:tr w:rsidR="00ED6113" w:rsidRPr="00BE5DF8" w:rsidTr="009D0F97">
        <w:tc>
          <w:tcPr>
            <w:tcW w:w="5361" w:type="dxa"/>
            <w:gridSpan w:val="2"/>
          </w:tcPr>
          <w:p w:rsidR="00ED6113" w:rsidRPr="009D2D0E" w:rsidRDefault="00ED6113" w:rsidP="003E11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9D2D0E">
              <w:rPr>
                <w:rFonts w:ascii="Times New Roman" w:hAnsi="Times New Roman" w:cs="Times New Roman"/>
                <w:color w:val="auto"/>
              </w:rPr>
              <w:t xml:space="preserve">Государственный гражданский служащий Свердловской области, представляющий сведения о доходах обязан представлять представителю нанимателя сведения о своих расходах, а также о расходах членов своей семьи по каждой сделке по </w:t>
            </w:r>
            <w:r w:rsidRPr="009D2D0E">
              <w:rPr>
                <w:rFonts w:ascii="Times New Roman" w:hAnsi="Times New Roman" w:cs="Times New Roman"/>
                <w:color w:val="auto"/>
              </w:rPr>
              <w:lastRenderedPageBreak/>
              <w:t xml:space="preserve"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      </w:r>
            <w:r w:rsidR="009D2D0E">
              <w:rPr>
                <w:rFonts w:ascii="Times New Roman" w:hAnsi="Times New Roman" w:cs="Times New Roman"/>
                <w:color w:val="auto"/>
              </w:rPr>
              <w:t>если общая сумма таких сделок превышает общий доход данного лица и его супруги</w:t>
            </w:r>
            <w:proofErr w:type="gramEnd"/>
            <w:r w:rsidR="009D2D0E">
              <w:rPr>
                <w:rFonts w:ascii="Times New Roman" w:hAnsi="Times New Roman" w:cs="Times New Roman"/>
                <w:color w:val="auto"/>
              </w:rPr>
              <w:t xml:space="preserve"> (супруга) за три последних года, предшествующих отчетному периоду, и об источниках получения средств, за счет которых совершены эти сделки</w:t>
            </w:r>
            <w:r w:rsidRPr="009D2D0E">
              <w:rPr>
                <w:rFonts w:ascii="Times New Roman" w:hAnsi="Times New Roman" w:cs="Times New Roman"/>
                <w:color w:val="auto"/>
              </w:rPr>
              <w:t>, предшествующих совершению сделки, и об источниках получения средств, за счет которых совершена сделка</w:t>
            </w:r>
          </w:p>
          <w:p w:rsidR="00ED6113" w:rsidRPr="00562581" w:rsidRDefault="00ED6113" w:rsidP="00C616E2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0A44A5" w:rsidRDefault="00ED6113" w:rsidP="000A44A5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62581">
              <w:rPr>
                <w:sz w:val="24"/>
                <w:szCs w:val="24"/>
              </w:rPr>
              <w:lastRenderedPageBreak/>
              <w:t xml:space="preserve">ст. 20.1 и п. 9 ч. 1 </w:t>
            </w:r>
            <w:r>
              <w:rPr>
                <w:sz w:val="24"/>
                <w:szCs w:val="24"/>
              </w:rPr>
              <w:t xml:space="preserve">ст. 15 </w:t>
            </w:r>
            <w:r w:rsidR="000A44A5">
              <w:rPr>
                <w:sz w:val="24"/>
                <w:szCs w:val="24"/>
              </w:rPr>
              <w:t>Федерального з</w:t>
            </w:r>
            <w:r w:rsidRPr="00562581">
              <w:rPr>
                <w:sz w:val="24"/>
                <w:szCs w:val="24"/>
              </w:rPr>
              <w:t>акона</w:t>
            </w:r>
            <w:r w:rsidR="000A44A5">
              <w:rPr>
                <w:sz w:val="24"/>
                <w:szCs w:val="24"/>
              </w:rPr>
              <w:t xml:space="preserve"> № 79-ФЗ; ст. 8.1 Федерального з</w:t>
            </w:r>
            <w:r w:rsidRPr="00562581">
              <w:rPr>
                <w:sz w:val="24"/>
                <w:szCs w:val="24"/>
              </w:rPr>
              <w:t xml:space="preserve">акона № 273-ФЗ, </w:t>
            </w:r>
            <w:r w:rsidRPr="00562581">
              <w:rPr>
                <w:sz w:val="24"/>
                <w:szCs w:val="24"/>
              </w:rPr>
              <w:lastRenderedPageBreak/>
              <w:t xml:space="preserve">ст. 3 Федерального закона </w:t>
            </w:r>
            <w:r w:rsidR="003E1106">
              <w:rPr>
                <w:sz w:val="24"/>
                <w:szCs w:val="24"/>
              </w:rPr>
              <w:t xml:space="preserve">от 03.12.2012 </w:t>
            </w:r>
            <w:r w:rsidRPr="00562581">
              <w:rPr>
                <w:sz w:val="24"/>
                <w:szCs w:val="24"/>
              </w:rPr>
              <w:t xml:space="preserve">№ 230-ФЗ; Указы Губернатора Свердловской области </w:t>
            </w:r>
            <w:r w:rsidR="003E1106">
              <w:rPr>
                <w:sz w:val="24"/>
                <w:szCs w:val="24"/>
              </w:rPr>
              <w:t xml:space="preserve">от 01.04.2015 </w:t>
            </w:r>
            <w:r w:rsidRPr="00562581">
              <w:rPr>
                <w:sz w:val="24"/>
                <w:szCs w:val="24"/>
              </w:rPr>
              <w:t>№ </w:t>
            </w:r>
            <w:r w:rsidR="009D2D0E">
              <w:rPr>
                <w:sz w:val="24"/>
                <w:szCs w:val="24"/>
              </w:rPr>
              <w:t>159</w:t>
            </w:r>
            <w:r w:rsidRPr="00562581">
              <w:rPr>
                <w:sz w:val="24"/>
                <w:szCs w:val="24"/>
              </w:rPr>
              <w:t>-УГ,</w:t>
            </w:r>
            <w:r w:rsidR="000A44A5">
              <w:rPr>
                <w:sz w:val="24"/>
                <w:szCs w:val="24"/>
              </w:rPr>
              <w:br/>
            </w:r>
            <w:r w:rsidR="003E1106">
              <w:rPr>
                <w:sz w:val="24"/>
                <w:szCs w:val="24"/>
              </w:rPr>
              <w:t xml:space="preserve">от 22.05.2015 </w:t>
            </w:r>
            <w:r w:rsidRPr="00562581">
              <w:rPr>
                <w:sz w:val="24"/>
                <w:szCs w:val="24"/>
              </w:rPr>
              <w:t>№ </w:t>
            </w:r>
            <w:r w:rsidR="009D2D0E">
              <w:rPr>
                <w:sz w:val="24"/>
                <w:szCs w:val="24"/>
              </w:rPr>
              <w:t>222</w:t>
            </w:r>
            <w:r w:rsidRPr="00562581">
              <w:rPr>
                <w:sz w:val="24"/>
                <w:szCs w:val="24"/>
              </w:rPr>
              <w:t>-УГ</w:t>
            </w:r>
            <w:r>
              <w:rPr>
                <w:sz w:val="24"/>
                <w:szCs w:val="24"/>
              </w:rPr>
              <w:t>,</w:t>
            </w:r>
            <w:r w:rsidRPr="00562581">
              <w:rPr>
                <w:sz w:val="24"/>
                <w:szCs w:val="24"/>
              </w:rPr>
              <w:t xml:space="preserve"> </w:t>
            </w:r>
          </w:p>
          <w:p w:rsidR="00ED6113" w:rsidRPr="00562581" w:rsidRDefault="003E1106" w:rsidP="000A44A5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11.10.2013 </w:t>
            </w:r>
            <w:r w:rsidR="00ED6113" w:rsidRPr="00562581">
              <w:rPr>
                <w:sz w:val="24"/>
                <w:szCs w:val="24"/>
              </w:rPr>
              <w:t xml:space="preserve">№ 517-УГ </w:t>
            </w:r>
          </w:p>
        </w:tc>
        <w:tc>
          <w:tcPr>
            <w:tcW w:w="4885" w:type="dxa"/>
          </w:tcPr>
          <w:p w:rsidR="00ED6113" w:rsidRPr="00562581" w:rsidRDefault="00ED6113" w:rsidP="00C616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562581">
              <w:rPr>
                <w:rFonts w:ascii="Times New Roman" w:hAnsi="Times New Roman" w:cs="Times New Roman"/>
              </w:rPr>
              <w:lastRenderedPageBreak/>
              <w:t>Представить не позднее 30 апреля года, следующего за отчетным, сведения о расходах (своих, супруга (супруги) и несовершеннолетних детей)</w:t>
            </w:r>
            <w:r w:rsidRPr="00562581">
              <w:rPr>
                <w:rFonts w:ascii="Times New Roman" w:hAnsi="Times New Roman" w:cs="Times New Roman"/>
                <w:color w:val="auto"/>
              </w:rPr>
              <w:t xml:space="preserve"> по каждой сделке, </w:t>
            </w:r>
            <w:r w:rsidR="009D2D0E">
              <w:rPr>
                <w:rFonts w:ascii="Times New Roman" w:hAnsi="Times New Roman" w:cs="Times New Roman"/>
                <w:color w:val="auto"/>
              </w:rPr>
              <w:t xml:space="preserve">если общая сумма таких сделок </w:t>
            </w:r>
            <w:r w:rsidR="009D2D0E">
              <w:rPr>
                <w:rFonts w:ascii="Times New Roman" w:hAnsi="Times New Roman" w:cs="Times New Roman"/>
                <w:color w:val="auto"/>
              </w:rPr>
              <w:lastRenderedPageBreak/>
              <w:t xml:space="preserve">превышает </w:t>
            </w:r>
            <w:r w:rsidRPr="00562581">
              <w:rPr>
                <w:rFonts w:ascii="Times New Roman" w:hAnsi="Times New Roman" w:cs="Times New Roman"/>
                <w:color w:val="auto"/>
              </w:rPr>
              <w:t>общий доход государственного гражданского служащего Свердловской области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      </w:r>
            <w:proofErr w:type="gramEnd"/>
          </w:p>
          <w:p w:rsidR="00ED6113" w:rsidRDefault="00ED6113" w:rsidP="00C616E2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ED6113" w:rsidRDefault="00ED6113" w:rsidP="00C616E2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ED6113" w:rsidRPr="00562581" w:rsidRDefault="00ED6113" w:rsidP="00C616E2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14" w:type="dxa"/>
          </w:tcPr>
          <w:p w:rsidR="00ED6113" w:rsidRPr="00BE5DF8" w:rsidRDefault="00ED6113" w:rsidP="00C616E2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62581">
              <w:rPr>
                <w:rFonts w:eastAsia="Times New Roman"/>
                <w:color w:val="auto"/>
                <w:sz w:val="24"/>
                <w:szCs w:val="24"/>
              </w:rPr>
              <w:lastRenderedPageBreak/>
              <w:t xml:space="preserve">Непредставление государственным гражданским служащим Свердловской области или представление им </w:t>
            </w:r>
            <w:r w:rsidRPr="00562581">
              <w:rPr>
                <w:rFonts w:eastAsia="Times New Roman"/>
                <w:color w:val="auto"/>
                <w:sz w:val="24"/>
                <w:szCs w:val="24"/>
              </w:rPr>
              <w:lastRenderedPageBreak/>
              <w:t xml:space="preserve">неполных или недостоверных сведений о своих расходах либо непредставление или представление заведомо неполных или недостоверных сведений о расходах членов своей семьи является правонарушением, влечет </w:t>
            </w:r>
            <w:r w:rsidRPr="00562581">
              <w:rPr>
                <w:sz w:val="24"/>
                <w:szCs w:val="24"/>
              </w:rPr>
              <w:t>освобождение государственного гражданского служащего Свердловской области от замещаемой должности</w:t>
            </w:r>
            <w:r w:rsidRPr="00BE5DF8">
              <w:rPr>
                <w:sz w:val="24"/>
                <w:szCs w:val="24"/>
              </w:rPr>
              <w:t xml:space="preserve"> </w:t>
            </w:r>
          </w:p>
        </w:tc>
      </w:tr>
      <w:tr w:rsidR="00ED6113" w:rsidRPr="0043560D" w:rsidTr="00C30A89">
        <w:tc>
          <w:tcPr>
            <w:tcW w:w="15493" w:type="dxa"/>
            <w:gridSpan w:val="5"/>
          </w:tcPr>
          <w:p w:rsidR="00ED6113" w:rsidRPr="00C30A89" w:rsidRDefault="00ED6113" w:rsidP="00C30A89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Урегулирование к</w:t>
            </w:r>
            <w:r w:rsidRPr="00C30A89">
              <w:rPr>
                <w:sz w:val="32"/>
                <w:szCs w:val="32"/>
              </w:rPr>
              <w:t>онфликт</w:t>
            </w:r>
            <w:r>
              <w:rPr>
                <w:sz w:val="32"/>
                <w:szCs w:val="32"/>
              </w:rPr>
              <w:t>а</w:t>
            </w:r>
            <w:r w:rsidRPr="00C30A89">
              <w:rPr>
                <w:sz w:val="32"/>
                <w:szCs w:val="32"/>
              </w:rPr>
              <w:t xml:space="preserve"> интересов</w:t>
            </w:r>
          </w:p>
        </w:tc>
      </w:tr>
      <w:tr w:rsidR="00ED6113" w:rsidRPr="0043560D" w:rsidTr="009D0F97">
        <w:tc>
          <w:tcPr>
            <w:tcW w:w="5361" w:type="dxa"/>
            <w:gridSpan w:val="2"/>
          </w:tcPr>
          <w:p w:rsidR="00ED6113" w:rsidRPr="00C30A89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0A89">
              <w:rPr>
                <w:sz w:val="24"/>
                <w:szCs w:val="24"/>
              </w:rPr>
              <w:t>В случае возникновения у государственного гражданского служащего Свердловской области личной заинтересованности, которая приводит или может привести к конфликту интересов, он обязан проинформировать об этом представителя нанимателя, а также непосредственного руководителя в письменной форме</w:t>
            </w:r>
          </w:p>
        </w:tc>
        <w:tc>
          <w:tcPr>
            <w:tcW w:w="2533" w:type="dxa"/>
          </w:tcPr>
          <w:p w:rsidR="00ED6113" w:rsidRPr="00E90A8B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90A8B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 </w:t>
            </w:r>
            <w:r w:rsidRPr="00E90A8B">
              <w:rPr>
                <w:sz w:val="24"/>
                <w:szCs w:val="24"/>
              </w:rPr>
              <w:t>12 ч.</w:t>
            </w:r>
            <w:r>
              <w:rPr>
                <w:sz w:val="24"/>
                <w:szCs w:val="24"/>
              </w:rPr>
              <w:t> </w:t>
            </w:r>
            <w:r w:rsidRPr="00E90A8B">
              <w:rPr>
                <w:sz w:val="24"/>
                <w:szCs w:val="24"/>
              </w:rPr>
              <w:t>1 ст.</w:t>
            </w:r>
            <w:r>
              <w:rPr>
                <w:sz w:val="24"/>
                <w:szCs w:val="24"/>
              </w:rPr>
              <w:t> </w:t>
            </w:r>
            <w:r w:rsidRPr="00E90A8B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E90A8B">
              <w:rPr>
                <w:sz w:val="24"/>
                <w:szCs w:val="24"/>
              </w:rPr>
              <w:t>акона № 79-ФЗ</w:t>
            </w:r>
            <w:r>
              <w:rPr>
                <w:sz w:val="24"/>
                <w:szCs w:val="24"/>
              </w:rPr>
              <w:t>;</w:t>
            </w:r>
          </w:p>
          <w:p w:rsidR="00ED6113" w:rsidRPr="00E90A8B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90A8B">
              <w:rPr>
                <w:sz w:val="24"/>
                <w:szCs w:val="24"/>
              </w:rPr>
              <w:t>ч.</w:t>
            </w:r>
            <w:r>
              <w:rPr>
                <w:sz w:val="24"/>
                <w:szCs w:val="24"/>
              </w:rPr>
              <w:t> </w:t>
            </w:r>
            <w:r w:rsidRPr="00E90A8B">
              <w:rPr>
                <w:sz w:val="24"/>
                <w:szCs w:val="24"/>
              </w:rPr>
              <w:t>3 ст.</w:t>
            </w:r>
            <w:r>
              <w:rPr>
                <w:sz w:val="24"/>
                <w:szCs w:val="24"/>
              </w:rPr>
              <w:t> </w:t>
            </w:r>
            <w:r w:rsidRPr="00E90A8B">
              <w:rPr>
                <w:sz w:val="24"/>
                <w:szCs w:val="24"/>
              </w:rPr>
              <w:t xml:space="preserve">19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E90A8B">
              <w:rPr>
                <w:sz w:val="24"/>
                <w:szCs w:val="24"/>
              </w:rPr>
              <w:t>акона № 79-ФЗ</w:t>
            </w:r>
            <w:r>
              <w:rPr>
                <w:sz w:val="24"/>
                <w:szCs w:val="24"/>
              </w:rPr>
              <w:t>;</w:t>
            </w:r>
          </w:p>
          <w:p w:rsidR="00ED6113" w:rsidRPr="00E90A8B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90A8B">
              <w:rPr>
                <w:sz w:val="24"/>
                <w:szCs w:val="24"/>
              </w:rPr>
              <w:t>ч.</w:t>
            </w:r>
            <w:r>
              <w:rPr>
                <w:sz w:val="24"/>
                <w:szCs w:val="24"/>
              </w:rPr>
              <w:t> </w:t>
            </w:r>
            <w:r w:rsidRPr="00E90A8B">
              <w:rPr>
                <w:sz w:val="24"/>
                <w:szCs w:val="24"/>
              </w:rPr>
              <w:t>2 ст.</w:t>
            </w:r>
            <w:r>
              <w:rPr>
                <w:sz w:val="24"/>
                <w:szCs w:val="24"/>
              </w:rPr>
              <w:t> </w:t>
            </w:r>
            <w:r w:rsidRPr="00E90A8B">
              <w:rPr>
                <w:sz w:val="24"/>
                <w:szCs w:val="24"/>
              </w:rPr>
              <w:t xml:space="preserve">11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E90A8B">
              <w:rPr>
                <w:sz w:val="24"/>
                <w:szCs w:val="24"/>
              </w:rPr>
              <w:t>акона № 273-ФЗ</w:t>
            </w:r>
          </w:p>
        </w:tc>
        <w:tc>
          <w:tcPr>
            <w:tcW w:w="4885" w:type="dxa"/>
          </w:tcPr>
          <w:p w:rsidR="00ED6113" w:rsidRPr="00C30A89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0A89">
              <w:rPr>
                <w:sz w:val="24"/>
                <w:szCs w:val="24"/>
              </w:rPr>
              <w:t>Проинформировать представителя нанимателя в письменной форме о возникновении личной заинтересованности</w:t>
            </w:r>
          </w:p>
        </w:tc>
        <w:tc>
          <w:tcPr>
            <w:tcW w:w="2714" w:type="dxa"/>
          </w:tcPr>
          <w:p w:rsidR="00ED6113" w:rsidRPr="00C30A89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0A89">
              <w:rPr>
                <w:sz w:val="24"/>
                <w:szCs w:val="24"/>
              </w:rPr>
              <w:t>Невыполнение обязательства является основанием для прекращения служебного контракта, освобождения от замещаемой должности и увольнения с государственной службы</w:t>
            </w:r>
          </w:p>
        </w:tc>
      </w:tr>
      <w:tr w:rsidR="00ED6113" w:rsidRPr="0043560D" w:rsidTr="009D0F97">
        <w:tc>
          <w:tcPr>
            <w:tcW w:w="5361" w:type="dxa"/>
            <w:gridSpan w:val="2"/>
          </w:tcPr>
          <w:p w:rsidR="00ED6113" w:rsidRPr="00C30A89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0A89">
              <w:rPr>
                <w:sz w:val="24"/>
                <w:szCs w:val="24"/>
              </w:rPr>
              <w:t xml:space="preserve">Представитель нанимателя, которому стало известно о возникновении у государственного гражданского служащего Свердловской области личной заинтересованности, которая приводит </w:t>
            </w:r>
            <w:r w:rsidRPr="00C30A89">
              <w:rPr>
                <w:sz w:val="24"/>
                <w:szCs w:val="24"/>
              </w:rPr>
              <w:lastRenderedPageBreak/>
              <w:t>или может привести к конфликту интересов, обязан принять меры по предотвращению или урегулированию конфликта интересов</w:t>
            </w:r>
          </w:p>
        </w:tc>
        <w:tc>
          <w:tcPr>
            <w:tcW w:w="2533" w:type="dxa"/>
          </w:tcPr>
          <w:p w:rsidR="00ED6113" w:rsidRPr="00E90A8B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90A8B">
              <w:rPr>
                <w:sz w:val="24"/>
                <w:szCs w:val="24"/>
              </w:rPr>
              <w:lastRenderedPageBreak/>
              <w:t>ч.</w:t>
            </w:r>
            <w:r>
              <w:rPr>
                <w:sz w:val="24"/>
                <w:szCs w:val="24"/>
              </w:rPr>
              <w:t> </w:t>
            </w:r>
            <w:r w:rsidRPr="00E90A8B">
              <w:rPr>
                <w:sz w:val="24"/>
                <w:szCs w:val="24"/>
              </w:rPr>
              <w:t>4 ст.</w:t>
            </w:r>
            <w:r>
              <w:rPr>
                <w:sz w:val="24"/>
                <w:szCs w:val="24"/>
              </w:rPr>
              <w:t> </w:t>
            </w:r>
            <w:r w:rsidRPr="00E90A8B">
              <w:rPr>
                <w:sz w:val="24"/>
                <w:szCs w:val="24"/>
              </w:rPr>
              <w:t xml:space="preserve">19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E90A8B">
              <w:rPr>
                <w:sz w:val="24"/>
                <w:szCs w:val="24"/>
              </w:rPr>
              <w:t>акона № 79-ФЗ</w:t>
            </w:r>
          </w:p>
        </w:tc>
        <w:tc>
          <w:tcPr>
            <w:tcW w:w="4885" w:type="dxa"/>
          </w:tcPr>
          <w:p w:rsidR="00ED6113" w:rsidRPr="00487974" w:rsidRDefault="00ED6113" w:rsidP="00487974">
            <w:pPr>
              <w:pStyle w:val="a9"/>
              <w:rPr>
                <w:rFonts w:ascii="Times New Roman" w:hAnsi="Times New Roman" w:cs="Times New Roman"/>
              </w:rPr>
            </w:pPr>
            <w:r w:rsidRPr="00487974">
              <w:rPr>
                <w:rFonts w:ascii="Times New Roman" w:hAnsi="Times New Roman" w:cs="Times New Roman"/>
              </w:rPr>
              <w:t xml:space="preserve">Меры по предотвращению или урегулированию конфликта интересов принимаются представителем нанимателя в зависимости от конкретных ситуаций. </w:t>
            </w:r>
            <w:r w:rsidRPr="00487974">
              <w:rPr>
                <w:rFonts w:ascii="Times New Roman" w:hAnsi="Times New Roman" w:cs="Times New Roman"/>
              </w:rPr>
              <w:lastRenderedPageBreak/>
              <w:t>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обязанностей в установленном порядке, и (или) в отказе его от выгоды, явившейся причиной возникновения конфликта интересов</w:t>
            </w:r>
          </w:p>
        </w:tc>
        <w:tc>
          <w:tcPr>
            <w:tcW w:w="2714" w:type="dxa"/>
          </w:tcPr>
          <w:p w:rsidR="00ED6113" w:rsidRPr="0043560D" w:rsidRDefault="00ED6113" w:rsidP="00DF1A17"/>
        </w:tc>
      </w:tr>
      <w:tr w:rsidR="00ED6113" w:rsidRPr="0043560D" w:rsidTr="00C30A89">
        <w:tc>
          <w:tcPr>
            <w:tcW w:w="15493" w:type="dxa"/>
            <w:gridSpan w:val="5"/>
          </w:tcPr>
          <w:p w:rsidR="00ED6113" w:rsidRPr="00C30A89" w:rsidRDefault="00ED6113" w:rsidP="00C30A89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C30A89">
              <w:rPr>
                <w:sz w:val="32"/>
                <w:szCs w:val="32"/>
              </w:rPr>
              <w:lastRenderedPageBreak/>
              <w:t>Уведомление о склонении к коррупционным правонарушениям</w:t>
            </w:r>
          </w:p>
        </w:tc>
      </w:tr>
      <w:tr w:rsidR="00ED6113" w:rsidRPr="0043560D" w:rsidTr="009D0F97">
        <w:tc>
          <w:tcPr>
            <w:tcW w:w="5361" w:type="dxa"/>
            <w:gridSpan w:val="2"/>
          </w:tcPr>
          <w:p w:rsidR="00ED6113" w:rsidRPr="00697937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Государственный гражданский служащий Свердловской области обязан уведомлять представителя нанимателя, органы прокуратуры или другие государственные органы обо всех случаях склонения его к совершению коррупционных правонарушений</w:t>
            </w:r>
          </w:p>
        </w:tc>
        <w:tc>
          <w:tcPr>
            <w:tcW w:w="2533" w:type="dxa"/>
          </w:tcPr>
          <w:p w:rsidR="00ED6113" w:rsidRPr="00697937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 </w:t>
            </w:r>
            <w:r w:rsidRPr="00697937">
              <w:rPr>
                <w:sz w:val="24"/>
                <w:szCs w:val="24"/>
              </w:rPr>
              <w:t>1 ст.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697937">
              <w:rPr>
                <w:sz w:val="24"/>
                <w:szCs w:val="24"/>
              </w:rPr>
              <w:t>акона № 273-ФЗ</w:t>
            </w:r>
          </w:p>
        </w:tc>
        <w:tc>
          <w:tcPr>
            <w:tcW w:w="4885" w:type="dxa"/>
          </w:tcPr>
          <w:p w:rsidR="00ED6113" w:rsidRPr="00697937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Уведомить представителя нанимателя, органы прокуратуры или другие государственные органы обо всех случаях обращения в целях склонения к совершению коррупционных правонарушений</w:t>
            </w:r>
          </w:p>
        </w:tc>
        <w:tc>
          <w:tcPr>
            <w:tcW w:w="2714" w:type="dxa"/>
          </w:tcPr>
          <w:p w:rsidR="00ED6113" w:rsidRPr="00C30A89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Невыполнение является правонарушением и влечет увольнение с государственной службы либо привлечение</w:t>
            </w:r>
            <w:r w:rsidRPr="00697937">
              <w:rPr>
                <w:rStyle w:val="a7"/>
                <w:sz w:val="24"/>
                <w:szCs w:val="24"/>
              </w:rPr>
              <w:t xml:space="preserve"> </w:t>
            </w:r>
            <w:r w:rsidRPr="00697937">
              <w:rPr>
                <w:rStyle w:val="a7"/>
                <w:b w:val="0"/>
                <w:sz w:val="24"/>
                <w:szCs w:val="24"/>
              </w:rPr>
              <w:t>к</w:t>
            </w:r>
            <w:r w:rsidRPr="00697937">
              <w:rPr>
                <w:sz w:val="24"/>
                <w:szCs w:val="24"/>
              </w:rPr>
              <w:t xml:space="preserve"> иным видам ответственности</w:t>
            </w:r>
          </w:p>
        </w:tc>
      </w:tr>
      <w:tr w:rsidR="00ED6113" w:rsidRPr="0043560D" w:rsidTr="00C30A89">
        <w:tc>
          <w:tcPr>
            <w:tcW w:w="15493" w:type="dxa"/>
            <w:gridSpan w:val="5"/>
          </w:tcPr>
          <w:p w:rsidR="00ED6113" w:rsidRPr="00C30A89" w:rsidRDefault="00ED6113" w:rsidP="00C30A89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C30A89">
              <w:rPr>
                <w:sz w:val="32"/>
                <w:szCs w:val="32"/>
              </w:rPr>
              <w:t>Получение подарков, услуг, наград и иных благ</w:t>
            </w:r>
          </w:p>
        </w:tc>
      </w:tr>
      <w:tr w:rsidR="00ED6113" w:rsidRPr="0043560D" w:rsidTr="009D0F97">
        <w:tc>
          <w:tcPr>
            <w:tcW w:w="5361" w:type="dxa"/>
            <w:gridSpan w:val="2"/>
          </w:tcPr>
          <w:p w:rsidR="00ED6113" w:rsidRPr="00C30A89" w:rsidRDefault="00ED6113" w:rsidP="00DC69C7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30A89">
              <w:rPr>
                <w:sz w:val="24"/>
                <w:szCs w:val="24"/>
              </w:rPr>
              <w:t>Запрещается получать от физических и юридических лиц в связи с исполнением должностных обязанностей подарки, денежное вознаграждение, ссуды, услуги, оплату развлечений, отдыха, транспортных расходов и иные вознаграждения</w:t>
            </w:r>
          </w:p>
        </w:tc>
        <w:tc>
          <w:tcPr>
            <w:tcW w:w="2533" w:type="dxa"/>
          </w:tcPr>
          <w:p w:rsidR="00ED6113" w:rsidRPr="00697937" w:rsidRDefault="00ED6113" w:rsidP="00DC69C7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6 ч.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1 ст.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697937">
              <w:rPr>
                <w:sz w:val="24"/>
                <w:szCs w:val="24"/>
              </w:rPr>
              <w:t>акона № 79-ФЗ</w:t>
            </w:r>
          </w:p>
        </w:tc>
        <w:tc>
          <w:tcPr>
            <w:tcW w:w="4885" w:type="dxa"/>
          </w:tcPr>
          <w:p w:rsidR="00ED6113" w:rsidRPr="00C30A89" w:rsidRDefault="00ED6113" w:rsidP="00DC69C7">
            <w:pPr>
              <w:pStyle w:val="4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714" w:type="dxa"/>
          </w:tcPr>
          <w:p w:rsidR="00ED6113" w:rsidRPr="00C30A89" w:rsidRDefault="00ED6113" w:rsidP="00DC69C7">
            <w:pPr>
              <w:pStyle w:val="4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ED6113" w:rsidRPr="0043560D" w:rsidTr="009D0F97">
        <w:tc>
          <w:tcPr>
            <w:tcW w:w="5361" w:type="dxa"/>
            <w:gridSpan w:val="2"/>
          </w:tcPr>
          <w:p w:rsidR="00ED6113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C30A89">
              <w:rPr>
                <w:sz w:val="24"/>
                <w:szCs w:val="24"/>
              </w:rPr>
              <w:t xml:space="preserve">Подарки, полученные государственным гражданским служащим Свердловской области в связи с протокольными мероприятиями, со служебными командировками и с другими официальными мероприятиями, признаются федеральной собственностью или собственностью субъекта Российской Федерации и передаются государственным гражданским </w:t>
            </w:r>
            <w:r w:rsidRPr="00C30A89">
              <w:rPr>
                <w:sz w:val="24"/>
                <w:szCs w:val="24"/>
              </w:rPr>
              <w:lastRenderedPageBreak/>
              <w:t>служащим Свердловской области по акту в государственный орган, в котором он замещает должность.</w:t>
            </w:r>
            <w:proofErr w:type="gramEnd"/>
            <w:r w:rsidRPr="00C30A89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осударственный г</w:t>
            </w:r>
            <w:r w:rsidRPr="00C30A89">
              <w:rPr>
                <w:sz w:val="24"/>
                <w:szCs w:val="24"/>
              </w:rPr>
              <w:t>ражданский служащий</w:t>
            </w:r>
            <w:r>
              <w:rPr>
                <w:sz w:val="24"/>
                <w:szCs w:val="24"/>
              </w:rPr>
              <w:t xml:space="preserve"> Свердловской области</w:t>
            </w:r>
            <w:r w:rsidRPr="00C30A89">
              <w:rPr>
                <w:sz w:val="24"/>
                <w:szCs w:val="24"/>
              </w:rPr>
              <w:t xml:space="preserve"> может не сдавать подарок, стоимость которого не превышает три тысячи рублей. Г</w:t>
            </w:r>
            <w:r>
              <w:rPr>
                <w:sz w:val="24"/>
                <w:szCs w:val="24"/>
              </w:rPr>
              <w:t>осударственный г</w:t>
            </w:r>
            <w:r w:rsidRPr="00C30A89">
              <w:rPr>
                <w:sz w:val="24"/>
                <w:szCs w:val="24"/>
              </w:rPr>
              <w:t>ражданский служащий</w:t>
            </w:r>
            <w:r>
              <w:rPr>
                <w:sz w:val="24"/>
                <w:szCs w:val="24"/>
              </w:rPr>
              <w:t xml:space="preserve"> Свердловской области</w:t>
            </w:r>
            <w:r w:rsidRPr="00C30A89">
              <w:rPr>
                <w:sz w:val="24"/>
                <w:szCs w:val="24"/>
              </w:rPr>
              <w:t>, сдавший подарок, полученный им в связи с протокольным мероприятием, служебной командировкой или другим официальным мероприятием, может его выкупить</w:t>
            </w:r>
            <w:r w:rsidR="0093340A">
              <w:rPr>
                <w:sz w:val="24"/>
                <w:szCs w:val="24"/>
              </w:rPr>
              <w:t>.</w:t>
            </w:r>
          </w:p>
          <w:p w:rsidR="0093340A" w:rsidRDefault="0093340A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назначаемое на должность Губернатором Свердловской области, сдает подарок в Управление делами Губернатора Свердловской области и Правительства Свердловской области</w:t>
            </w:r>
          </w:p>
          <w:p w:rsidR="0093340A" w:rsidRPr="00C30A89" w:rsidRDefault="0093340A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lastRenderedPageBreak/>
              <w:t>п.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6 ч.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1 ст.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697937">
              <w:rPr>
                <w:sz w:val="24"/>
                <w:szCs w:val="24"/>
              </w:rPr>
              <w:t>акона № 79-ФЗ</w:t>
            </w:r>
            <w:r>
              <w:rPr>
                <w:sz w:val="24"/>
                <w:szCs w:val="24"/>
              </w:rPr>
              <w:t>;</w:t>
            </w:r>
            <w:r w:rsidRPr="00697937">
              <w:rPr>
                <w:sz w:val="24"/>
                <w:szCs w:val="24"/>
              </w:rPr>
              <w:t xml:space="preserve"> Указ Губернатора Свердловской области от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05.03.2014 № 122-УГ</w:t>
            </w:r>
            <w:r w:rsidR="003E1106">
              <w:rPr>
                <w:sz w:val="24"/>
                <w:szCs w:val="24"/>
              </w:rPr>
              <w:t xml:space="preserve">, нормативный </w:t>
            </w:r>
            <w:r w:rsidR="003E1106">
              <w:rPr>
                <w:sz w:val="24"/>
                <w:szCs w:val="24"/>
              </w:rPr>
              <w:lastRenderedPageBreak/>
              <w:t>правовой акт</w:t>
            </w:r>
            <w:r>
              <w:rPr>
                <w:sz w:val="24"/>
                <w:szCs w:val="24"/>
              </w:rPr>
              <w:t xml:space="preserve"> </w:t>
            </w:r>
            <w:r w:rsidR="0093340A">
              <w:rPr>
                <w:sz w:val="24"/>
                <w:szCs w:val="24"/>
              </w:rPr>
              <w:t xml:space="preserve">государственного органа </w:t>
            </w:r>
            <w:r>
              <w:rPr>
                <w:sz w:val="24"/>
                <w:szCs w:val="24"/>
              </w:rPr>
              <w:t>Свердловской области</w:t>
            </w:r>
          </w:p>
        </w:tc>
        <w:tc>
          <w:tcPr>
            <w:tcW w:w="4885" w:type="dxa"/>
          </w:tcPr>
          <w:p w:rsidR="00ED6113" w:rsidRDefault="00ED6113" w:rsidP="00B36559">
            <w:pPr>
              <w:pStyle w:val="4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 Уведомлять обо всех случаях получения подарка в связи с их должностным положением или исполнением служебных обязанностей. Уведомление представляется не позднее трех рабочих дней со дня получения подарка в уполномоченное структурное подразделение.</w:t>
            </w:r>
          </w:p>
          <w:p w:rsidR="00ED6113" w:rsidRPr="00C30A89" w:rsidRDefault="00ED6113" w:rsidP="00B36559">
            <w:pPr>
              <w:pStyle w:val="4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proofErr w:type="gramStart"/>
            <w:r>
              <w:rPr>
                <w:sz w:val="24"/>
                <w:szCs w:val="24"/>
              </w:rPr>
              <w:t xml:space="preserve">Передать по акту подарок, полученный в </w:t>
            </w:r>
            <w:r>
              <w:rPr>
                <w:sz w:val="24"/>
                <w:szCs w:val="24"/>
              </w:rPr>
              <w:lastRenderedPageBreak/>
              <w:t>связи с протокольными и иными официальными мероприятиями, стоимость которого подтверждается документами и превышает 3 тысячи рублей либо стоимость которого получившему его лицу неизвестна</w:t>
            </w:r>
            <w:proofErr w:type="gramEnd"/>
          </w:p>
        </w:tc>
        <w:tc>
          <w:tcPr>
            <w:tcW w:w="2714" w:type="dxa"/>
          </w:tcPr>
          <w:p w:rsidR="00ED6113" w:rsidRPr="00C30A89" w:rsidRDefault="00ED6113" w:rsidP="00DF182C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lastRenderedPageBreak/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ED6113" w:rsidRPr="0043560D" w:rsidTr="009D0F97">
        <w:tc>
          <w:tcPr>
            <w:tcW w:w="5361" w:type="dxa"/>
            <w:gridSpan w:val="2"/>
          </w:tcPr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lastRenderedPageBreak/>
              <w:t>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лиц.</w:t>
            </w:r>
          </w:p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Исключение составляют служебные командировки, осуществляемые в соответствии с международными договорами или на взаимной основе по договоренности между федеральными органами государственной власти, органами государственной власти субъектов Российской Федерации и государственными органами других государств, международными и иностранными организациями</w:t>
            </w:r>
          </w:p>
        </w:tc>
        <w:tc>
          <w:tcPr>
            <w:tcW w:w="2533" w:type="dxa"/>
          </w:tcPr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7 ч.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1 ст.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697937">
              <w:rPr>
                <w:sz w:val="24"/>
                <w:szCs w:val="24"/>
              </w:rPr>
              <w:t>акона № 79-ФЗ</w:t>
            </w:r>
          </w:p>
        </w:tc>
        <w:tc>
          <w:tcPr>
            <w:tcW w:w="4885" w:type="dxa"/>
          </w:tcPr>
          <w:p w:rsidR="00ED6113" w:rsidRPr="00697937" w:rsidRDefault="00ED6113" w:rsidP="00B36559">
            <w:pPr>
              <w:pStyle w:val="4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714" w:type="dxa"/>
          </w:tcPr>
          <w:p w:rsidR="00ED6113" w:rsidRPr="00697937" w:rsidRDefault="00ED6113" w:rsidP="00B36559">
            <w:pPr>
              <w:pStyle w:val="4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ED6113" w:rsidRPr="0043560D" w:rsidTr="009D0F97">
        <w:tc>
          <w:tcPr>
            <w:tcW w:w="5361" w:type="dxa"/>
            <w:gridSpan w:val="2"/>
          </w:tcPr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 xml:space="preserve">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</w:t>
            </w:r>
            <w:r w:rsidRPr="00697937">
              <w:rPr>
                <w:sz w:val="24"/>
                <w:szCs w:val="24"/>
              </w:rPr>
              <w:lastRenderedPageBreak/>
              <w:t>объединений и религиозных объединений, если должностные обязанности государственного гражданского служащего Свердловской области входит взаимодействие с указанными организациями и объединениями. Исключение составляют научные звания</w:t>
            </w:r>
          </w:p>
        </w:tc>
        <w:tc>
          <w:tcPr>
            <w:tcW w:w="2533" w:type="dxa"/>
          </w:tcPr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lastRenderedPageBreak/>
              <w:t>п.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11 ч.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1 ст.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697937">
              <w:rPr>
                <w:sz w:val="24"/>
                <w:szCs w:val="24"/>
              </w:rPr>
              <w:t>акона № 79-ФЗ</w:t>
            </w:r>
          </w:p>
        </w:tc>
        <w:tc>
          <w:tcPr>
            <w:tcW w:w="4885" w:type="dxa"/>
          </w:tcPr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Получить письменное разрешение представителя нанимателя</w:t>
            </w:r>
          </w:p>
        </w:tc>
        <w:tc>
          <w:tcPr>
            <w:tcW w:w="2714" w:type="dxa"/>
          </w:tcPr>
          <w:p w:rsidR="00ED6113" w:rsidRPr="00C30A89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 xml:space="preserve">Нарушение запрета является основанием для прекращения служебного контракта, освобождения от </w:t>
            </w:r>
            <w:r w:rsidRPr="00697937">
              <w:rPr>
                <w:sz w:val="24"/>
                <w:szCs w:val="24"/>
              </w:rPr>
              <w:lastRenderedPageBreak/>
              <w:t>замещаемой должности и увольнения с гражданской службы</w:t>
            </w:r>
          </w:p>
        </w:tc>
      </w:tr>
      <w:tr w:rsidR="00ED6113" w:rsidRPr="0043560D" w:rsidTr="00C30A89">
        <w:tc>
          <w:tcPr>
            <w:tcW w:w="15493" w:type="dxa"/>
            <w:gridSpan w:val="5"/>
          </w:tcPr>
          <w:p w:rsidR="00ED6113" w:rsidRPr="00C30A89" w:rsidRDefault="00ED6113" w:rsidP="00C30A89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sz w:val="32"/>
                <w:szCs w:val="32"/>
                <w:highlight w:val="yellow"/>
              </w:rPr>
            </w:pPr>
            <w:r w:rsidRPr="00C30A89">
              <w:rPr>
                <w:sz w:val="32"/>
                <w:szCs w:val="32"/>
              </w:rPr>
              <w:lastRenderedPageBreak/>
              <w:t>Выполнение иной работы</w:t>
            </w:r>
          </w:p>
        </w:tc>
      </w:tr>
      <w:tr w:rsidR="00ED6113" w:rsidRPr="0043560D" w:rsidTr="009D0F97">
        <w:tc>
          <w:tcPr>
            <w:tcW w:w="5361" w:type="dxa"/>
            <w:gridSpan w:val="2"/>
          </w:tcPr>
          <w:p w:rsidR="0093340A" w:rsidRPr="0093340A" w:rsidRDefault="00ED6113" w:rsidP="0093340A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697937">
              <w:rPr>
                <w:sz w:val="24"/>
                <w:szCs w:val="24"/>
              </w:rPr>
              <w:t xml:space="preserve">Запрещается </w:t>
            </w:r>
            <w:r w:rsidR="0093340A" w:rsidRPr="0093340A">
              <w:rPr>
                <w:sz w:val="24"/>
                <w:szCs w:val="24"/>
              </w:rPr>
              <w:t xml:space="preserve">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</w:t>
            </w:r>
            <w:hyperlink r:id="rId8" w:history="1">
              <w:r w:rsidR="0093340A" w:rsidRPr="0093340A">
                <w:rPr>
                  <w:sz w:val="24"/>
                  <w:szCs w:val="24"/>
                </w:rPr>
                <w:t>законами</w:t>
              </w:r>
            </w:hyperlink>
            <w:r w:rsidR="0093340A" w:rsidRPr="0093340A">
              <w:rPr>
                <w:sz w:val="24"/>
                <w:szCs w:val="24"/>
              </w:rPr>
              <w:t xml:space="preserve">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</w:t>
            </w:r>
            <w:proofErr w:type="gramEnd"/>
            <w:r w:rsidR="0093340A" w:rsidRPr="0093340A">
              <w:rPr>
                <w:sz w:val="24"/>
                <w:szCs w:val="24"/>
              </w:rPr>
              <w:t xml:space="preserve"> в управлении этой организацией;</w:t>
            </w:r>
          </w:p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ED6113" w:rsidRPr="00697937" w:rsidRDefault="00ED6113" w:rsidP="00AF1D3E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 </w:t>
            </w:r>
            <w:r w:rsidR="00AF1D3E">
              <w:rPr>
                <w:sz w:val="24"/>
                <w:szCs w:val="24"/>
              </w:rPr>
              <w:t>3</w:t>
            </w:r>
            <w:r w:rsidRPr="00697937">
              <w:rPr>
                <w:sz w:val="24"/>
                <w:szCs w:val="24"/>
              </w:rPr>
              <w:t xml:space="preserve"> ч.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1 ст.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697937">
              <w:rPr>
                <w:sz w:val="24"/>
                <w:szCs w:val="24"/>
              </w:rPr>
              <w:t>акона № 79-ФЗ</w:t>
            </w:r>
          </w:p>
        </w:tc>
        <w:tc>
          <w:tcPr>
            <w:tcW w:w="4885" w:type="dxa"/>
          </w:tcPr>
          <w:p w:rsidR="00ED6113" w:rsidRPr="00840829" w:rsidRDefault="00ED6113" w:rsidP="00840829">
            <w:pPr>
              <w:pStyle w:val="a9"/>
              <w:rPr>
                <w:rFonts w:ascii="Times New Roman" w:hAnsi="Times New Roman" w:cs="Times New Roman"/>
              </w:rPr>
            </w:pPr>
            <w:r w:rsidRPr="00840829">
              <w:rPr>
                <w:rFonts w:ascii="Times New Roman" w:hAnsi="Times New Roman" w:cs="Times New Roman"/>
              </w:rPr>
              <w:t>При назначении на должность гражданской службы</w:t>
            </w:r>
            <w:r>
              <w:rPr>
                <w:rFonts w:ascii="Times New Roman" w:hAnsi="Times New Roman" w:cs="Times New Roman"/>
              </w:rPr>
              <w:t xml:space="preserve"> гражданин должен представить в кадровую службу государственного органа Свердловской области документы, подтверждающие прекращение деятельности в органах управления коммерческой организации </w:t>
            </w:r>
          </w:p>
        </w:tc>
        <w:tc>
          <w:tcPr>
            <w:tcW w:w="2714" w:type="dxa"/>
          </w:tcPr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ED6113" w:rsidRPr="0043560D" w:rsidTr="009D0F97">
        <w:tc>
          <w:tcPr>
            <w:tcW w:w="5361" w:type="dxa"/>
            <w:gridSpan w:val="2"/>
          </w:tcPr>
          <w:p w:rsidR="00ED6113" w:rsidRPr="00697937" w:rsidRDefault="00ED6113" w:rsidP="00AF1D3E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Запрещается осуществлять предпринимательскую деятельность</w:t>
            </w:r>
            <w:r w:rsidR="00AF1D3E" w:rsidRPr="0093340A">
              <w:rPr>
                <w:sz w:val="24"/>
                <w:szCs w:val="24"/>
              </w:rPr>
              <w:t xml:space="preserve"> лично или через доверенных лиц,</w:t>
            </w:r>
          </w:p>
        </w:tc>
        <w:tc>
          <w:tcPr>
            <w:tcW w:w="2533" w:type="dxa"/>
          </w:tcPr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3 ч.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1 ст.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697937">
              <w:rPr>
                <w:sz w:val="24"/>
                <w:szCs w:val="24"/>
              </w:rPr>
              <w:t>акона № 79-ФЗ</w:t>
            </w:r>
          </w:p>
        </w:tc>
        <w:tc>
          <w:tcPr>
            <w:tcW w:w="4885" w:type="dxa"/>
          </w:tcPr>
          <w:p w:rsidR="00ED6113" w:rsidRPr="00840829" w:rsidRDefault="00ED6113" w:rsidP="00DF182C">
            <w:pPr>
              <w:pStyle w:val="a9"/>
              <w:rPr>
                <w:rFonts w:ascii="Times New Roman" w:hAnsi="Times New Roman" w:cs="Times New Roman"/>
              </w:rPr>
            </w:pPr>
            <w:r w:rsidRPr="00840829">
              <w:rPr>
                <w:rFonts w:ascii="Times New Roman" w:hAnsi="Times New Roman" w:cs="Times New Roman"/>
              </w:rPr>
              <w:t>При назначении на должность гражданской службы</w:t>
            </w:r>
            <w:r>
              <w:rPr>
                <w:rFonts w:ascii="Times New Roman" w:hAnsi="Times New Roman" w:cs="Times New Roman"/>
              </w:rPr>
              <w:t xml:space="preserve"> гражданин должен представить в кадровую службу государственного органа Свердловской области документы, подтверждающие прекращение предпринимательской деятельности </w:t>
            </w:r>
          </w:p>
        </w:tc>
        <w:tc>
          <w:tcPr>
            <w:tcW w:w="2714" w:type="dxa"/>
          </w:tcPr>
          <w:p w:rsidR="00ED6113" w:rsidRPr="00C30A89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ED6113" w:rsidRPr="0043560D" w:rsidTr="009D0F97">
        <w:tc>
          <w:tcPr>
            <w:tcW w:w="5361" w:type="dxa"/>
            <w:gridSpan w:val="2"/>
          </w:tcPr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 xml:space="preserve">Запрещается быть поверенным или представителем по делам третьих лиц в государственном органе, в котором </w:t>
            </w:r>
            <w:r>
              <w:rPr>
                <w:sz w:val="24"/>
                <w:szCs w:val="24"/>
              </w:rPr>
              <w:lastRenderedPageBreak/>
              <w:t xml:space="preserve">государственный </w:t>
            </w:r>
            <w:r w:rsidRPr="00697937">
              <w:rPr>
                <w:sz w:val="24"/>
                <w:szCs w:val="24"/>
              </w:rPr>
              <w:t xml:space="preserve">гражданский служащий </w:t>
            </w:r>
            <w:r>
              <w:rPr>
                <w:sz w:val="24"/>
                <w:szCs w:val="24"/>
              </w:rPr>
              <w:t xml:space="preserve">Свердловской области </w:t>
            </w:r>
            <w:r w:rsidRPr="00697937">
              <w:rPr>
                <w:sz w:val="24"/>
                <w:szCs w:val="24"/>
              </w:rPr>
              <w:t>замещает должность, за исключением случаев, установленных федеральным законом</w:t>
            </w:r>
          </w:p>
        </w:tc>
        <w:tc>
          <w:tcPr>
            <w:tcW w:w="2533" w:type="dxa"/>
          </w:tcPr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lastRenderedPageBreak/>
              <w:t>п.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5 ч.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1 ст.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697937">
              <w:rPr>
                <w:sz w:val="24"/>
                <w:szCs w:val="24"/>
              </w:rPr>
              <w:t>акона № 79-ФЗ</w:t>
            </w:r>
          </w:p>
        </w:tc>
        <w:tc>
          <w:tcPr>
            <w:tcW w:w="4885" w:type="dxa"/>
          </w:tcPr>
          <w:p w:rsidR="00ED6113" w:rsidRPr="00840829" w:rsidRDefault="00ED6113" w:rsidP="008408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 xml:space="preserve">Нарушение запрета является основанием для прекращения </w:t>
            </w:r>
            <w:r w:rsidRPr="00697937">
              <w:rPr>
                <w:sz w:val="24"/>
                <w:szCs w:val="24"/>
              </w:rPr>
              <w:lastRenderedPageBreak/>
              <w:t>служебного контракта, освобождения от замещаемой должности и увольнения с гражданской службы</w:t>
            </w:r>
          </w:p>
        </w:tc>
      </w:tr>
      <w:tr w:rsidR="00ED6113" w:rsidRPr="0043560D" w:rsidTr="009D0F97">
        <w:tc>
          <w:tcPr>
            <w:tcW w:w="5361" w:type="dxa"/>
            <w:gridSpan w:val="2"/>
          </w:tcPr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lastRenderedPageBreak/>
              <w:t>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или российским законодательством</w:t>
            </w:r>
          </w:p>
        </w:tc>
        <w:tc>
          <w:tcPr>
            <w:tcW w:w="2533" w:type="dxa"/>
          </w:tcPr>
          <w:p w:rsidR="00ED6113" w:rsidRPr="00697937" w:rsidRDefault="00ED6113" w:rsidP="000A44A5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16 ч.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1 ст.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697937">
              <w:rPr>
                <w:sz w:val="24"/>
                <w:szCs w:val="24"/>
              </w:rPr>
              <w:t>акона № 79-ФЗ</w:t>
            </w:r>
          </w:p>
        </w:tc>
        <w:tc>
          <w:tcPr>
            <w:tcW w:w="4885" w:type="dxa"/>
          </w:tcPr>
          <w:p w:rsidR="00ED6113" w:rsidRPr="00840829" w:rsidRDefault="00ED6113" w:rsidP="00840829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ED6113" w:rsidRPr="0043560D" w:rsidTr="009D0F97">
        <w:tc>
          <w:tcPr>
            <w:tcW w:w="5361" w:type="dxa"/>
            <w:gridSpan w:val="2"/>
          </w:tcPr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или российским законодательством</w:t>
            </w:r>
          </w:p>
        </w:tc>
        <w:tc>
          <w:tcPr>
            <w:tcW w:w="2533" w:type="dxa"/>
          </w:tcPr>
          <w:p w:rsidR="00ED6113" w:rsidRPr="00697937" w:rsidRDefault="00ED6113" w:rsidP="000A44A5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17 ч.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>1 ст.</w:t>
            </w:r>
            <w:r>
              <w:rPr>
                <w:sz w:val="24"/>
                <w:szCs w:val="24"/>
              </w:rPr>
              <w:t> </w:t>
            </w:r>
            <w:r w:rsidRPr="00697937"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697937">
              <w:rPr>
                <w:sz w:val="24"/>
                <w:szCs w:val="24"/>
              </w:rPr>
              <w:t>акона № 79-ФЗ</w:t>
            </w:r>
          </w:p>
        </w:tc>
        <w:tc>
          <w:tcPr>
            <w:tcW w:w="4885" w:type="dxa"/>
          </w:tcPr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редварительно п</w:t>
            </w:r>
            <w:r w:rsidRPr="00697937">
              <w:rPr>
                <w:sz w:val="24"/>
                <w:szCs w:val="24"/>
              </w:rPr>
              <w:t>олучить письменное разрешение представителя нанимателя</w:t>
            </w:r>
          </w:p>
        </w:tc>
        <w:tc>
          <w:tcPr>
            <w:tcW w:w="2714" w:type="dxa"/>
          </w:tcPr>
          <w:p w:rsidR="00ED6113" w:rsidRPr="00697937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97937">
              <w:rPr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  <w:tr w:rsidR="00ED6113" w:rsidRPr="0043560D" w:rsidTr="009D0F97">
        <w:trPr>
          <w:gridBefore w:val="1"/>
          <w:wBefore w:w="6" w:type="dxa"/>
        </w:trPr>
        <w:tc>
          <w:tcPr>
            <w:tcW w:w="5355" w:type="dxa"/>
          </w:tcPr>
          <w:p w:rsidR="00ED6113" w:rsidRPr="00D9215D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9215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осударственный г</w:t>
            </w:r>
            <w:r w:rsidRPr="00D9215D">
              <w:rPr>
                <w:sz w:val="24"/>
                <w:szCs w:val="24"/>
              </w:rPr>
              <w:t xml:space="preserve">ражданский служащий </w:t>
            </w:r>
            <w:r>
              <w:rPr>
                <w:sz w:val="24"/>
                <w:szCs w:val="24"/>
              </w:rPr>
              <w:t xml:space="preserve">Свердловской области </w:t>
            </w:r>
            <w:r w:rsidRPr="00D9215D">
              <w:rPr>
                <w:sz w:val="24"/>
                <w:szCs w:val="24"/>
              </w:rPr>
              <w:t>вправе с предварительным уведомлением представителя нанимателя выполнять иную оплачиваемую работу, если это не повлечет за собой конфликт интересов</w:t>
            </w:r>
          </w:p>
        </w:tc>
        <w:tc>
          <w:tcPr>
            <w:tcW w:w="2533" w:type="dxa"/>
          </w:tcPr>
          <w:p w:rsidR="00ED6113" w:rsidRPr="00D9215D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9215D">
              <w:rPr>
                <w:sz w:val="24"/>
                <w:szCs w:val="24"/>
              </w:rPr>
              <w:t>ч.</w:t>
            </w:r>
            <w:r>
              <w:rPr>
                <w:sz w:val="24"/>
                <w:szCs w:val="24"/>
              </w:rPr>
              <w:t> </w:t>
            </w:r>
            <w:r w:rsidRPr="00D9215D">
              <w:rPr>
                <w:sz w:val="24"/>
                <w:szCs w:val="24"/>
              </w:rPr>
              <w:t>2 ст.</w:t>
            </w:r>
            <w:r>
              <w:rPr>
                <w:sz w:val="24"/>
                <w:szCs w:val="24"/>
              </w:rPr>
              <w:t> </w:t>
            </w:r>
            <w:r w:rsidRPr="00D9215D">
              <w:rPr>
                <w:sz w:val="24"/>
                <w:szCs w:val="24"/>
              </w:rPr>
              <w:t xml:space="preserve">14 </w:t>
            </w:r>
            <w:r w:rsidR="000A44A5">
              <w:rPr>
                <w:sz w:val="24"/>
                <w:szCs w:val="24"/>
              </w:rPr>
              <w:t>Федерального з</w:t>
            </w:r>
            <w:r>
              <w:rPr>
                <w:sz w:val="24"/>
                <w:szCs w:val="24"/>
              </w:rPr>
              <w:t>акона № </w:t>
            </w:r>
            <w:r w:rsidRPr="00D9215D">
              <w:rPr>
                <w:sz w:val="24"/>
                <w:szCs w:val="24"/>
              </w:rPr>
              <w:t>79-ФЗ</w:t>
            </w:r>
          </w:p>
        </w:tc>
        <w:tc>
          <w:tcPr>
            <w:tcW w:w="4885" w:type="dxa"/>
          </w:tcPr>
          <w:p w:rsidR="00ED6113" w:rsidRPr="00D9215D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9215D">
              <w:rPr>
                <w:sz w:val="24"/>
                <w:szCs w:val="24"/>
              </w:rPr>
              <w:t>Уведомить представителя нанимателя до начала выполнения иной оплачиваемой работы</w:t>
            </w:r>
          </w:p>
        </w:tc>
        <w:tc>
          <w:tcPr>
            <w:tcW w:w="2714" w:type="dxa"/>
          </w:tcPr>
          <w:p w:rsidR="00ED6113" w:rsidRPr="00C30A89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9215D">
              <w:rPr>
                <w:sz w:val="24"/>
                <w:szCs w:val="24"/>
              </w:rPr>
              <w:t>Нарушение запрета является основанием для применения мер дисциплинарного взыскания</w:t>
            </w:r>
          </w:p>
        </w:tc>
      </w:tr>
      <w:tr w:rsidR="00ED6113" w:rsidRPr="0043560D" w:rsidTr="009D0F97">
        <w:trPr>
          <w:gridBefore w:val="1"/>
          <w:wBefore w:w="6" w:type="dxa"/>
        </w:trPr>
        <w:tc>
          <w:tcPr>
            <w:tcW w:w="15487" w:type="dxa"/>
            <w:gridSpan w:val="4"/>
          </w:tcPr>
          <w:p w:rsidR="00ED6113" w:rsidRPr="00C30A89" w:rsidRDefault="00ED6113" w:rsidP="00C30A89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C30A89">
              <w:rPr>
                <w:rStyle w:val="20"/>
                <w:b w:val="0"/>
                <w:sz w:val="32"/>
                <w:szCs w:val="32"/>
              </w:rPr>
              <w:t>Владение</w:t>
            </w:r>
            <w:r w:rsidRPr="00C30A89">
              <w:rPr>
                <w:rStyle w:val="22"/>
                <w:sz w:val="32"/>
                <w:szCs w:val="32"/>
              </w:rPr>
              <w:t xml:space="preserve"> акциями и</w:t>
            </w:r>
            <w:r w:rsidRPr="00C30A89">
              <w:rPr>
                <w:rStyle w:val="20"/>
                <w:sz w:val="32"/>
                <w:szCs w:val="32"/>
              </w:rPr>
              <w:t xml:space="preserve"> </w:t>
            </w:r>
            <w:r w:rsidRPr="00C30A89">
              <w:rPr>
                <w:rStyle w:val="20"/>
                <w:b w:val="0"/>
                <w:sz w:val="32"/>
                <w:szCs w:val="32"/>
              </w:rPr>
              <w:t>иными</w:t>
            </w:r>
            <w:r w:rsidRPr="00C30A89">
              <w:rPr>
                <w:sz w:val="32"/>
                <w:szCs w:val="32"/>
              </w:rPr>
              <w:t xml:space="preserve"> ценными бумагами</w:t>
            </w:r>
          </w:p>
        </w:tc>
      </w:tr>
      <w:tr w:rsidR="00ED6113" w:rsidRPr="0043560D" w:rsidTr="009D0F97">
        <w:trPr>
          <w:gridBefore w:val="1"/>
          <w:wBefore w:w="6" w:type="dxa"/>
        </w:trPr>
        <w:tc>
          <w:tcPr>
            <w:tcW w:w="5355" w:type="dxa"/>
          </w:tcPr>
          <w:p w:rsidR="00ED6113" w:rsidRPr="002F3A1F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F3A1F">
              <w:rPr>
                <w:sz w:val="24"/>
                <w:szCs w:val="24"/>
              </w:rPr>
              <w:t xml:space="preserve">В случае если, государственный гражданский служащий Свердловской области владеет приносящими доход ценными бумагами, акциями (долями участия в уставных капиталах организаций) </w:t>
            </w:r>
            <w:r>
              <w:rPr>
                <w:sz w:val="24"/>
                <w:szCs w:val="24"/>
              </w:rPr>
              <w:t xml:space="preserve">и это </w:t>
            </w:r>
            <w:r w:rsidRPr="002F3A1F">
              <w:rPr>
                <w:sz w:val="24"/>
                <w:szCs w:val="24"/>
              </w:rPr>
              <w:t xml:space="preserve">может привести к конфликту </w:t>
            </w:r>
            <w:r w:rsidRPr="002F3A1F">
              <w:rPr>
                <w:sz w:val="24"/>
                <w:szCs w:val="24"/>
              </w:rPr>
              <w:lastRenderedPageBreak/>
              <w:t>интересов, он обязан передать принадлежащие ему указанные ценные бумаги в доверительное управление</w:t>
            </w:r>
          </w:p>
        </w:tc>
        <w:tc>
          <w:tcPr>
            <w:tcW w:w="2533" w:type="dxa"/>
          </w:tcPr>
          <w:p w:rsidR="00ED6113" w:rsidRPr="002F3A1F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F3A1F">
              <w:rPr>
                <w:sz w:val="24"/>
                <w:szCs w:val="24"/>
              </w:rPr>
              <w:lastRenderedPageBreak/>
              <w:t>ч.</w:t>
            </w:r>
            <w:r>
              <w:rPr>
                <w:sz w:val="24"/>
                <w:szCs w:val="24"/>
              </w:rPr>
              <w:t> </w:t>
            </w:r>
            <w:r w:rsidRPr="002F3A1F">
              <w:rPr>
                <w:sz w:val="24"/>
                <w:szCs w:val="24"/>
              </w:rPr>
              <w:t>2 ст.</w:t>
            </w:r>
            <w:r>
              <w:rPr>
                <w:sz w:val="24"/>
                <w:szCs w:val="24"/>
              </w:rPr>
              <w:t> </w:t>
            </w:r>
            <w:r w:rsidRPr="002F3A1F"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2F3A1F">
              <w:rPr>
                <w:sz w:val="24"/>
                <w:szCs w:val="24"/>
              </w:rPr>
              <w:t>акона № 79-ФЗ</w:t>
            </w:r>
          </w:p>
          <w:p w:rsidR="00ED6113" w:rsidRPr="002F3A1F" w:rsidRDefault="00ED6113" w:rsidP="000A44A5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F3A1F">
              <w:rPr>
                <w:sz w:val="24"/>
                <w:szCs w:val="24"/>
              </w:rPr>
              <w:t>ч.</w:t>
            </w:r>
            <w:r>
              <w:rPr>
                <w:sz w:val="24"/>
                <w:szCs w:val="24"/>
              </w:rPr>
              <w:t> </w:t>
            </w:r>
            <w:r w:rsidRPr="002F3A1F">
              <w:rPr>
                <w:sz w:val="24"/>
                <w:szCs w:val="24"/>
              </w:rPr>
              <w:t>6 ст.</w:t>
            </w:r>
            <w:r>
              <w:rPr>
                <w:sz w:val="24"/>
                <w:szCs w:val="24"/>
              </w:rPr>
              <w:t> </w:t>
            </w:r>
            <w:r w:rsidRPr="002F3A1F">
              <w:rPr>
                <w:sz w:val="24"/>
                <w:szCs w:val="24"/>
              </w:rPr>
              <w:t xml:space="preserve">11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2F3A1F">
              <w:rPr>
                <w:sz w:val="24"/>
                <w:szCs w:val="24"/>
              </w:rPr>
              <w:t xml:space="preserve">акона </w:t>
            </w:r>
            <w:r w:rsidRPr="002F3A1F"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t> </w:t>
            </w:r>
            <w:r w:rsidRPr="002F3A1F">
              <w:rPr>
                <w:sz w:val="24"/>
                <w:szCs w:val="24"/>
              </w:rPr>
              <w:t>273-ФЗ</w:t>
            </w:r>
          </w:p>
        </w:tc>
        <w:tc>
          <w:tcPr>
            <w:tcW w:w="4885" w:type="dxa"/>
          </w:tcPr>
          <w:p w:rsidR="00ED6113" w:rsidRPr="007267CB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7267CB">
              <w:rPr>
                <w:sz w:val="24"/>
                <w:szCs w:val="24"/>
              </w:rPr>
              <w:lastRenderedPageBreak/>
              <w:t xml:space="preserve">Гражданский служащий Свердловской области самостоятельно оценивает возможность возникновения конфликта интересов и принимает решение о необходимости передачи принадлежащих </w:t>
            </w:r>
            <w:r w:rsidRPr="007267CB">
              <w:rPr>
                <w:sz w:val="24"/>
                <w:szCs w:val="24"/>
              </w:rPr>
              <w:lastRenderedPageBreak/>
              <w:t>ему ценных бумаг, акций (долей участия в уставных капиталах организаций) в доверительное управление либо необходимо обратиться в комиссию по соблюдению требований к служебному поведению и урегулированию конфликта интересов в целях получения решения комиссии о необходимости передавать ценные бумаги, акции (доли участия в уставных</w:t>
            </w:r>
            <w:proofErr w:type="gramEnd"/>
            <w:r w:rsidRPr="007267CB">
              <w:rPr>
                <w:sz w:val="24"/>
                <w:szCs w:val="24"/>
              </w:rPr>
              <w:t xml:space="preserve"> </w:t>
            </w:r>
            <w:proofErr w:type="gramStart"/>
            <w:r w:rsidRPr="007267CB">
              <w:rPr>
                <w:sz w:val="24"/>
                <w:szCs w:val="24"/>
              </w:rPr>
              <w:t>капиталах</w:t>
            </w:r>
            <w:proofErr w:type="gramEnd"/>
            <w:r w:rsidRPr="007267CB">
              <w:rPr>
                <w:sz w:val="24"/>
                <w:szCs w:val="24"/>
              </w:rPr>
              <w:t xml:space="preserve"> организаций) в доверительное управление</w:t>
            </w:r>
            <w:r>
              <w:rPr>
                <w:sz w:val="24"/>
                <w:szCs w:val="24"/>
              </w:rPr>
              <w:t xml:space="preserve">. Приобретение </w:t>
            </w:r>
            <w:r w:rsidRPr="007267CB">
              <w:rPr>
                <w:sz w:val="24"/>
                <w:szCs w:val="24"/>
              </w:rPr>
              <w:t>ценных бумаг, акций (долей участия в уставных капиталах организаций)</w:t>
            </w:r>
            <w:r>
              <w:rPr>
                <w:sz w:val="24"/>
                <w:szCs w:val="24"/>
              </w:rPr>
              <w:t xml:space="preserve"> не допускается</w:t>
            </w:r>
          </w:p>
        </w:tc>
        <w:tc>
          <w:tcPr>
            <w:tcW w:w="2714" w:type="dxa"/>
          </w:tcPr>
          <w:p w:rsidR="00ED6113" w:rsidRPr="00C30A89" w:rsidRDefault="00ED6113" w:rsidP="00B3655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F3A1F">
              <w:rPr>
                <w:sz w:val="24"/>
                <w:szCs w:val="24"/>
              </w:rPr>
              <w:lastRenderedPageBreak/>
              <w:t xml:space="preserve">Нарушение запрета является основанием для прекращения служебного контракта, освобождения от </w:t>
            </w:r>
            <w:r w:rsidRPr="002F3A1F">
              <w:rPr>
                <w:sz w:val="24"/>
                <w:szCs w:val="24"/>
              </w:rPr>
              <w:lastRenderedPageBreak/>
              <w:t>замещаемой должности и увольнения с гражданской службы</w:t>
            </w:r>
          </w:p>
        </w:tc>
      </w:tr>
      <w:tr w:rsidR="00ED6113" w:rsidRPr="0043560D" w:rsidTr="009D0F97">
        <w:trPr>
          <w:gridBefore w:val="1"/>
          <w:wBefore w:w="6" w:type="dxa"/>
        </w:trPr>
        <w:tc>
          <w:tcPr>
            <w:tcW w:w="15487" w:type="dxa"/>
            <w:gridSpan w:val="4"/>
          </w:tcPr>
          <w:p w:rsidR="00ED6113" w:rsidRPr="00C30A89" w:rsidRDefault="00ED6113" w:rsidP="00C30A89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C30A89">
              <w:rPr>
                <w:sz w:val="32"/>
                <w:szCs w:val="32"/>
              </w:rPr>
              <w:lastRenderedPageBreak/>
              <w:t>Трудоустройство бывших государственных служащих</w:t>
            </w:r>
          </w:p>
        </w:tc>
      </w:tr>
      <w:tr w:rsidR="00ED6113" w:rsidRPr="0043560D" w:rsidTr="009D0F97">
        <w:trPr>
          <w:gridBefore w:val="1"/>
          <w:wBefore w:w="6" w:type="dxa"/>
        </w:trPr>
        <w:tc>
          <w:tcPr>
            <w:tcW w:w="5355" w:type="dxa"/>
          </w:tcPr>
          <w:p w:rsidR="00ED6113" w:rsidRPr="00810D96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810D96">
              <w:rPr>
                <w:sz w:val="24"/>
                <w:szCs w:val="24"/>
              </w:rPr>
              <w:t>Гражданин после увольнения с гражданской службы не вправе 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служащего, без согласия соответствующей комиссии по соблюдению требований к служебному поведению и урегулированию конфликтов интересов.</w:t>
            </w:r>
            <w:proofErr w:type="gramEnd"/>
          </w:p>
          <w:p w:rsidR="00ED6113" w:rsidRPr="00810D96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0D96">
              <w:rPr>
                <w:sz w:val="24"/>
                <w:szCs w:val="24"/>
              </w:rPr>
              <w:t xml:space="preserve">Данное ограничение распространяется на бывших государственных гражданских служащих Свердловской области, </w:t>
            </w:r>
            <w:r>
              <w:rPr>
                <w:sz w:val="24"/>
                <w:szCs w:val="24"/>
              </w:rPr>
              <w:t>должности которых включены в перечень должностей с коррупционными рисками</w:t>
            </w:r>
          </w:p>
        </w:tc>
        <w:tc>
          <w:tcPr>
            <w:tcW w:w="2533" w:type="dxa"/>
          </w:tcPr>
          <w:p w:rsidR="00ED6113" w:rsidRPr="00810D96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0D96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 </w:t>
            </w:r>
            <w:r w:rsidRPr="00810D96">
              <w:rPr>
                <w:sz w:val="24"/>
                <w:szCs w:val="24"/>
              </w:rPr>
              <w:t>1 ч.</w:t>
            </w:r>
            <w:r>
              <w:rPr>
                <w:sz w:val="24"/>
                <w:szCs w:val="24"/>
              </w:rPr>
              <w:t> </w:t>
            </w:r>
            <w:r w:rsidRPr="00810D96">
              <w:rPr>
                <w:sz w:val="24"/>
                <w:szCs w:val="24"/>
              </w:rPr>
              <w:t>3 ст.</w:t>
            </w:r>
            <w:r>
              <w:rPr>
                <w:sz w:val="24"/>
                <w:szCs w:val="24"/>
              </w:rPr>
              <w:t> </w:t>
            </w:r>
            <w:r w:rsidRPr="00810D96"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810D96">
              <w:rPr>
                <w:sz w:val="24"/>
                <w:szCs w:val="24"/>
              </w:rPr>
              <w:t>акона № 79-ФЗ</w:t>
            </w:r>
            <w:r w:rsidR="000A44A5">
              <w:rPr>
                <w:sz w:val="24"/>
                <w:szCs w:val="24"/>
              </w:rPr>
              <w:t>;</w:t>
            </w:r>
          </w:p>
          <w:p w:rsidR="00ED6113" w:rsidRPr="00810D96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0D96">
              <w:rPr>
                <w:sz w:val="24"/>
                <w:szCs w:val="24"/>
              </w:rPr>
              <w:t>ч.</w:t>
            </w:r>
            <w:r>
              <w:rPr>
                <w:sz w:val="24"/>
                <w:szCs w:val="24"/>
              </w:rPr>
              <w:t> </w:t>
            </w:r>
            <w:r w:rsidRPr="00810D96">
              <w:rPr>
                <w:sz w:val="24"/>
                <w:szCs w:val="24"/>
              </w:rPr>
              <w:t>1 ст.</w:t>
            </w:r>
            <w:r>
              <w:rPr>
                <w:sz w:val="24"/>
                <w:szCs w:val="24"/>
              </w:rPr>
              <w:t> </w:t>
            </w:r>
            <w:r w:rsidRPr="00810D96">
              <w:rPr>
                <w:sz w:val="24"/>
                <w:szCs w:val="24"/>
              </w:rPr>
              <w:t xml:space="preserve">12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810D96">
              <w:rPr>
                <w:sz w:val="24"/>
                <w:szCs w:val="24"/>
              </w:rPr>
              <w:t>акона № 273-Ф3</w:t>
            </w:r>
            <w:r w:rsidR="000A44A5">
              <w:rPr>
                <w:sz w:val="24"/>
                <w:szCs w:val="24"/>
              </w:rPr>
              <w:t>;</w:t>
            </w:r>
          </w:p>
          <w:p w:rsidR="00ED6113" w:rsidRPr="00810D96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0D96">
              <w:rPr>
                <w:sz w:val="24"/>
                <w:szCs w:val="24"/>
              </w:rPr>
              <w:t xml:space="preserve">Указ </w:t>
            </w:r>
            <w:r>
              <w:rPr>
                <w:sz w:val="24"/>
                <w:szCs w:val="24"/>
              </w:rPr>
              <w:t>Президента Российской Федерации</w:t>
            </w:r>
            <w:r w:rsidR="000A44A5">
              <w:rPr>
                <w:sz w:val="24"/>
                <w:szCs w:val="24"/>
              </w:rPr>
              <w:t xml:space="preserve"> </w:t>
            </w:r>
            <w:r w:rsidR="000A44A5">
              <w:rPr>
                <w:sz w:val="24"/>
                <w:szCs w:val="24"/>
              </w:rPr>
              <w:br/>
              <w:t>от 21.07.2010</w:t>
            </w:r>
            <w:r>
              <w:rPr>
                <w:sz w:val="24"/>
                <w:szCs w:val="24"/>
              </w:rPr>
              <w:t xml:space="preserve"> </w:t>
            </w:r>
            <w:r w:rsidRPr="00810D96">
              <w:rPr>
                <w:sz w:val="24"/>
                <w:szCs w:val="24"/>
              </w:rPr>
              <w:t>№ 925</w:t>
            </w:r>
          </w:p>
        </w:tc>
        <w:tc>
          <w:tcPr>
            <w:tcW w:w="4885" w:type="dxa"/>
          </w:tcPr>
          <w:p w:rsidR="00ED6113" w:rsidRPr="00810D96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0D96">
              <w:rPr>
                <w:sz w:val="24"/>
                <w:szCs w:val="24"/>
              </w:rPr>
              <w:t>Получить согласие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714" w:type="dxa"/>
          </w:tcPr>
          <w:p w:rsidR="00ED6113" w:rsidRPr="00C30A89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Предусмотрена</w:t>
            </w:r>
            <w:r w:rsidRPr="00810D96">
              <w:rPr>
                <w:sz w:val="24"/>
                <w:szCs w:val="24"/>
              </w:rPr>
              <w:t xml:space="preserve"> административная ответственность, предусмотренная ст. 19.29 Кодекса Российской Федерации об административных правонарушениях (далее - КоАП РФ)</w:t>
            </w:r>
          </w:p>
        </w:tc>
      </w:tr>
      <w:tr w:rsidR="00ED6113" w:rsidRPr="0043560D" w:rsidTr="009D0F97">
        <w:trPr>
          <w:gridBefore w:val="1"/>
          <w:wBefore w:w="6" w:type="dxa"/>
        </w:trPr>
        <w:tc>
          <w:tcPr>
            <w:tcW w:w="5355" w:type="dxa"/>
          </w:tcPr>
          <w:p w:rsidR="00ED6113" w:rsidRPr="00AD2E33" w:rsidRDefault="00ED6113" w:rsidP="00AD2E33">
            <w:pPr>
              <w:pStyle w:val="a9"/>
              <w:rPr>
                <w:rFonts w:ascii="Times New Roman" w:hAnsi="Times New Roman" w:cs="Times New Roman"/>
              </w:rPr>
            </w:pPr>
            <w:proofErr w:type="gramStart"/>
            <w:r w:rsidRPr="00AD2E33">
              <w:rPr>
                <w:rFonts w:ascii="Times New Roman" w:hAnsi="Times New Roman" w:cs="Times New Roman"/>
              </w:rPr>
              <w:t xml:space="preserve">Работодатель при заключении трудового договора с гражданином, замещавшим должности государственной или муниципальной службы, </w:t>
            </w:r>
            <w:hyperlink r:id="rId9" w:history="1">
              <w:r w:rsidRPr="00AD2E33">
                <w:rPr>
                  <w:rFonts w:ascii="Times New Roman" w:hAnsi="Times New Roman" w:cs="Times New Roman"/>
                </w:rPr>
                <w:t>перечень</w:t>
              </w:r>
            </w:hyperlink>
            <w:r w:rsidRPr="00AD2E33">
              <w:rPr>
                <w:rFonts w:ascii="Times New Roman" w:hAnsi="Times New Roman" w:cs="Times New Roman"/>
              </w:rPr>
              <w:t xml:space="preserve"> которых устанавливается </w:t>
            </w:r>
            <w:r w:rsidRPr="00AD2E33">
              <w:rPr>
                <w:rFonts w:ascii="Times New Roman" w:hAnsi="Times New Roman" w:cs="Times New Roman"/>
              </w:rPr>
              <w:lastRenderedPageBreak/>
              <w:t>нормативными правовыми актами Российской Федерации, в течение 2 лет после его увольнения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</w:t>
            </w:r>
            <w:proofErr w:type="gramEnd"/>
          </w:p>
          <w:p w:rsidR="00ED6113" w:rsidRPr="00AD2E33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2E33">
              <w:rPr>
                <w:sz w:val="24"/>
                <w:szCs w:val="24"/>
              </w:rPr>
              <w:t>Гражданин в течение двух лет после увольнения с государственной службы обязан при заключении трудовых договоров сообщать представителю нанимателя (работодателю) сведения о последнем месте своей службы.</w:t>
            </w:r>
          </w:p>
          <w:p w:rsidR="00ED6113" w:rsidRPr="00AD2E33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D2E33">
              <w:rPr>
                <w:sz w:val="24"/>
                <w:szCs w:val="24"/>
              </w:rPr>
              <w:t>Данное ограничение распространяется на бывших государственных гражданских служащих Свердловской области, которые были обязаны представлять сведения о доходах, об имуществе и обязательствах имущественного характера</w:t>
            </w:r>
          </w:p>
        </w:tc>
        <w:tc>
          <w:tcPr>
            <w:tcW w:w="2533" w:type="dxa"/>
          </w:tcPr>
          <w:p w:rsidR="00ED6113" w:rsidRPr="00810D96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ч. </w:t>
            </w:r>
            <w:r w:rsidRPr="00810D96">
              <w:rPr>
                <w:sz w:val="24"/>
                <w:szCs w:val="24"/>
              </w:rPr>
              <w:t>2 ст.</w:t>
            </w:r>
            <w:r>
              <w:rPr>
                <w:sz w:val="24"/>
                <w:szCs w:val="24"/>
              </w:rPr>
              <w:t> </w:t>
            </w:r>
            <w:r w:rsidRPr="00810D96">
              <w:rPr>
                <w:sz w:val="24"/>
                <w:szCs w:val="24"/>
              </w:rPr>
              <w:t xml:space="preserve">12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810D96">
              <w:rPr>
                <w:sz w:val="24"/>
                <w:szCs w:val="24"/>
              </w:rPr>
              <w:t>акона № 273-ФЗ</w:t>
            </w:r>
            <w:r w:rsidR="000A44A5">
              <w:rPr>
                <w:sz w:val="24"/>
                <w:szCs w:val="24"/>
              </w:rPr>
              <w:t>;</w:t>
            </w:r>
          </w:p>
          <w:p w:rsidR="00ED6113" w:rsidRPr="00810D96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0D96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> </w:t>
            </w:r>
            <w:r w:rsidRPr="00810D96">
              <w:rPr>
                <w:sz w:val="24"/>
                <w:szCs w:val="24"/>
              </w:rPr>
              <w:t xml:space="preserve">64.1 Трудового </w:t>
            </w:r>
            <w:r w:rsidRPr="00810D96">
              <w:rPr>
                <w:sz w:val="24"/>
                <w:szCs w:val="24"/>
              </w:rPr>
              <w:lastRenderedPageBreak/>
              <w:t>кодекса Российской Федерации</w:t>
            </w:r>
          </w:p>
        </w:tc>
        <w:tc>
          <w:tcPr>
            <w:tcW w:w="4885" w:type="dxa"/>
          </w:tcPr>
          <w:p w:rsidR="00ED6113" w:rsidRPr="00810D96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0D96">
              <w:rPr>
                <w:sz w:val="24"/>
                <w:szCs w:val="24"/>
              </w:rPr>
              <w:lastRenderedPageBreak/>
              <w:t xml:space="preserve">В течение двух лет после увольнения с государственной гражданской службы при заключении трудовых договоров сообщать работодателю сведения о последнем месте </w:t>
            </w:r>
            <w:r w:rsidRPr="00810D96">
              <w:rPr>
                <w:sz w:val="24"/>
                <w:szCs w:val="24"/>
              </w:rPr>
              <w:lastRenderedPageBreak/>
              <w:t>своей службы</w:t>
            </w:r>
          </w:p>
        </w:tc>
        <w:tc>
          <w:tcPr>
            <w:tcW w:w="2714" w:type="dxa"/>
          </w:tcPr>
          <w:p w:rsidR="002847D7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0D96">
              <w:rPr>
                <w:sz w:val="24"/>
                <w:szCs w:val="24"/>
              </w:rPr>
              <w:lastRenderedPageBreak/>
              <w:t xml:space="preserve">Несоблюдение данного требования влечет прекращение соответствующего </w:t>
            </w:r>
            <w:r w:rsidRPr="00810D96">
              <w:rPr>
                <w:sz w:val="24"/>
                <w:szCs w:val="24"/>
              </w:rPr>
              <w:lastRenderedPageBreak/>
              <w:t>трудового договора</w:t>
            </w:r>
          </w:p>
          <w:p w:rsidR="00ED6113" w:rsidRPr="00C30A89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0D96">
              <w:rPr>
                <w:sz w:val="24"/>
                <w:szCs w:val="24"/>
              </w:rPr>
              <w:t>(ч. 3 ст. 12 Закона №</w:t>
            </w:r>
            <w:r>
              <w:rPr>
                <w:sz w:val="24"/>
                <w:szCs w:val="24"/>
              </w:rPr>
              <w:t> </w:t>
            </w:r>
            <w:r w:rsidRPr="00810D96">
              <w:rPr>
                <w:sz w:val="24"/>
                <w:szCs w:val="24"/>
              </w:rPr>
              <w:t>273- ФЗ)</w:t>
            </w:r>
          </w:p>
        </w:tc>
      </w:tr>
      <w:tr w:rsidR="00ED6113" w:rsidRPr="0043560D" w:rsidTr="009D0F97">
        <w:trPr>
          <w:gridBefore w:val="1"/>
          <w:wBefore w:w="6" w:type="dxa"/>
        </w:trPr>
        <w:tc>
          <w:tcPr>
            <w:tcW w:w="5355" w:type="dxa"/>
          </w:tcPr>
          <w:p w:rsidR="00ED6113" w:rsidRPr="00810D96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0D96">
              <w:rPr>
                <w:sz w:val="24"/>
                <w:szCs w:val="24"/>
              </w:rPr>
              <w:lastRenderedPageBreak/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</w:t>
            </w:r>
          </w:p>
        </w:tc>
        <w:tc>
          <w:tcPr>
            <w:tcW w:w="2533" w:type="dxa"/>
          </w:tcPr>
          <w:p w:rsidR="00ED6113" w:rsidRPr="00810D96" w:rsidRDefault="00ED6113" w:rsidP="000A44A5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0D96">
              <w:rPr>
                <w:sz w:val="24"/>
                <w:szCs w:val="24"/>
              </w:rPr>
              <w:t>ч.</w:t>
            </w:r>
            <w:r>
              <w:rPr>
                <w:sz w:val="24"/>
                <w:szCs w:val="24"/>
              </w:rPr>
              <w:t> </w:t>
            </w:r>
            <w:r w:rsidRPr="00810D96">
              <w:rPr>
                <w:sz w:val="24"/>
                <w:szCs w:val="24"/>
              </w:rPr>
              <w:t>3 ст.</w:t>
            </w:r>
            <w:r>
              <w:rPr>
                <w:sz w:val="24"/>
                <w:szCs w:val="24"/>
              </w:rPr>
              <w:t> </w:t>
            </w:r>
            <w:r w:rsidRPr="00810D96"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810D96">
              <w:rPr>
                <w:sz w:val="24"/>
                <w:szCs w:val="24"/>
              </w:rPr>
              <w:t>акона № 79-ФЗ</w:t>
            </w:r>
          </w:p>
        </w:tc>
        <w:tc>
          <w:tcPr>
            <w:tcW w:w="4885" w:type="dxa"/>
          </w:tcPr>
          <w:p w:rsidR="00ED6113" w:rsidRPr="00810D96" w:rsidRDefault="00ED6113" w:rsidP="00DF1A17"/>
        </w:tc>
        <w:tc>
          <w:tcPr>
            <w:tcW w:w="2714" w:type="dxa"/>
          </w:tcPr>
          <w:p w:rsidR="00ED6113" w:rsidRPr="00C30A89" w:rsidRDefault="00ED6113" w:rsidP="0020214D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0D96">
              <w:rPr>
                <w:sz w:val="24"/>
                <w:szCs w:val="24"/>
              </w:rPr>
              <w:t>Административная и уголовная ответственность, предусмотренная в том числе:</w:t>
            </w:r>
            <w:r w:rsidR="0020214D">
              <w:rPr>
                <w:sz w:val="24"/>
                <w:szCs w:val="24"/>
              </w:rPr>
              <w:t xml:space="preserve"> </w:t>
            </w:r>
            <w:r w:rsidRPr="00810D96">
              <w:rPr>
                <w:sz w:val="24"/>
                <w:szCs w:val="24"/>
              </w:rPr>
              <w:t>ст. 183 Уголовного кодекса Российской Федерации (далее - УК РФ);</w:t>
            </w:r>
            <w:r w:rsidR="0020214D">
              <w:rPr>
                <w:sz w:val="24"/>
                <w:szCs w:val="24"/>
              </w:rPr>
              <w:t xml:space="preserve"> </w:t>
            </w:r>
            <w:r w:rsidRPr="00810D96">
              <w:rPr>
                <w:sz w:val="24"/>
                <w:szCs w:val="24"/>
              </w:rPr>
              <w:t>ст. 13.14 КоАП РФ</w:t>
            </w:r>
          </w:p>
        </w:tc>
      </w:tr>
      <w:tr w:rsidR="00ED6113" w:rsidRPr="0043560D" w:rsidTr="009D0F97">
        <w:trPr>
          <w:gridBefore w:val="1"/>
          <w:wBefore w:w="6" w:type="dxa"/>
        </w:trPr>
        <w:tc>
          <w:tcPr>
            <w:tcW w:w="15487" w:type="dxa"/>
            <w:gridSpan w:val="4"/>
          </w:tcPr>
          <w:p w:rsidR="00ED6113" w:rsidRPr="00C30A89" w:rsidRDefault="00ED6113" w:rsidP="00C30A89">
            <w:pPr>
              <w:pStyle w:val="40"/>
              <w:shd w:val="clear" w:color="auto" w:fill="auto"/>
              <w:spacing w:before="0" w:after="0" w:line="240" w:lineRule="auto"/>
              <w:jc w:val="center"/>
              <w:rPr>
                <w:sz w:val="32"/>
                <w:szCs w:val="32"/>
              </w:rPr>
            </w:pPr>
            <w:r w:rsidRPr="00C30A89">
              <w:rPr>
                <w:sz w:val="32"/>
                <w:szCs w:val="32"/>
              </w:rPr>
              <w:t>Родственные отношения на гражданской службе</w:t>
            </w:r>
          </w:p>
        </w:tc>
      </w:tr>
      <w:tr w:rsidR="00ED6113" w:rsidRPr="0043560D" w:rsidTr="009D0F97">
        <w:trPr>
          <w:gridBefore w:val="1"/>
          <w:wBefore w:w="6" w:type="dxa"/>
        </w:trPr>
        <w:tc>
          <w:tcPr>
            <w:tcW w:w="5355" w:type="dxa"/>
          </w:tcPr>
          <w:p w:rsidR="00ED6113" w:rsidRPr="009A2352" w:rsidRDefault="00ED6113" w:rsidP="00C30A89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9A2352">
              <w:rPr>
                <w:sz w:val="24"/>
                <w:szCs w:val="24"/>
              </w:rPr>
              <w:t xml:space="preserve">Государственный гражданский служащий Свердловской области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 и дети </w:t>
            </w:r>
            <w:r w:rsidRPr="009A2352">
              <w:rPr>
                <w:sz w:val="24"/>
                <w:szCs w:val="24"/>
              </w:rPr>
              <w:lastRenderedPageBreak/>
              <w:t>супругов) с государственным гражданским служащим Свердловской области, если замещение должности гражданской службы связано с непосредственной подчиненностью или подконтрольностью одного из них другому</w:t>
            </w:r>
            <w:proofErr w:type="gramEnd"/>
          </w:p>
        </w:tc>
        <w:tc>
          <w:tcPr>
            <w:tcW w:w="2533" w:type="dxa"/>
          </w:tcPr>
          <w:p w:rsidR="00ED6113" w:rsidRPr="009A2352" w:rsidRDefault="00ED6113" w:rsidP="000A44A5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A2352">
              <w:rPr>
                <w:sz w:val="24"/>
                <w:szCs w:val="24"/>
              </w:rPr>
              <w:lastRenderedPageBreak/>
              <w:t>п.</w:t>
            </w:r>
            <w:r>
              <w:rPr>
                <w:sz w:val="24"/>
                <w:szCs w:val="24"/>
              </w:rPr>
              <w:t> </w:t>
            </w:r>
            <w:r w:rsidRPr="009A2352">
              <w:rPr>
                <w:sz w:val="24"/>
                <w:szCs w:val="24"/>
              </w:rPr>
              <w:t>5 ч.</w:t>
            </w:r>
            <w:r>
              <w:rPr>
                <w:sz w:val="24"/>
                <w:szCs w:val="24"/>
              </w:rPr>
              <w:t> </w:t>
            </w:r>
            <w:r w:rsidRPr="009A2352">
              <w:rPr>
                <w:sz w:val="24"/>
                <w:szCs w:val="24"/>
              </w:rPr>
              <w:t>1 ст.</w:t>
            </w:r>
            <w:r>
              <w:rPr>
                <w:sz w:val="24"/>
                <w:szCs w:val="24"/>
              </w:rPr>
              <w:t> </w:t>
            </w:r>
            <w:r w:rsidRPr="009A2352">
              <w:rPr>
                <w:sz w:val="24"/>
                <w:szCs w:val="24"/>
              </w:rPr>
              <w:t xml:space="preserve">16 </w:t>
            </w:r>
            <w:r>
              <w:rPr>
                <w:sz w:val="24"/>
                <w:szCs w:val="24"/>
              </w:rPr>
              <w:t xml:space="preserve">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9A2352">
              <w:rPr>
                <w:sz w:val="24"/>
                <w:szCs w:val="24"/>
              </w:rPr>
              <w:t>акона № 79-ФЗ</w:t>
            </w:r>
          </w:p>
        </w:tc>
        <w:tc>
          <w:tcPr>
            <w:tcW w:w="4885" w:type="dxa"/>
          </w:tcPr>
          <w:p w:rsidR="00ED6113" w:rsidRPr="009A2352" w:rsidRDefault="00ED6113" w:rsidP="00DF1A17"/>
        </w:tc>
        <w:tc>
          <w:tcPr>
            <w:tcW w:w="2714" w:type="dxa"/>
          </w:tcPr>
          <w:p w:rsidR="00ED6113" w:rsidRPr="00C30A89" w:rsidRDefault="00ED6113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A2352">
              <w:rPr>
                <w:sz w:val="24"/>
                <w:szCs w:val="24"/>
              </w:rPr>
              <w:t xml:space="preserve">Нарушение ограничения является основанием для прекращения служебного контракта, </w:t>
            </w:r>
            <w:r w:rsidRPr="009A2352">
              <w:rPr>
                <w:sz w:val="24"/>
                <w:szCs w:val="24"/>
              </w:rPr>
              <w:lastRenderedPageBreak/>
              <w:t>освобождения от замещаемой должности и увольнения с гражданской службы</w:t>
            </w:r>
          </w:p>
        </w:tc>
      </w:tr>
      <w:tr w:rsidR="0020214D" w:rsidRPr="0043560D" w:rsidTr="009D0F97">
        <w:trPr>
          <w:gridBefore w:val="1"/>
          <w:wBefore w:w="6" w:type="dxa"/>
        </w:trPr>
        <w:tc>
          <w:tcPr>
            <w:tcW w:w="5355" w:type="dxa"/>
          </w:tcPr>
          <w:p w:rsidR="0020214D" w:rsidRDefault="0020214D" w:rsidP="00202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      </w:r>
            <w:hyperlink r:id="rId10" w:history="1">
              <w:r w:rsidRPr="0020214D">
                <w:rPr>
                  <w:rFonts w:ascii="Times New Roman" w:hAnsi="Times New Roman" w:cs="Times New Roman"/>
                  <w:color w:val="auto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auto"/>
              </w:rPr>
      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расположенных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за пределами территории Российской Федерации, владеть и (или) пользоваться иностранными финансовыми инструментами".</w:t>
            </w:r>
          </w:p>
          <w:p w:rsidR="0020214D" w:rsidRPr="009A2352" w:rsidRDefault="0020214D" w:rsidP="00C30A89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20214D" w:rsidRPr="009A2352" w:rsidRDefault="0020214D" w:rsidP="000A44A5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 1.1. ст. 17 Федерального </w:t>
            </w:r>
            <w:r w:rsidR="000A44A5">
              <w:rPr>
                <w:sz w:val="24"/>
                <w:szCs w:val="24"/>
              </w:rPr>
              <w:t>з</w:t>
            </w:r>
            <w:r w:rsidRPr="009A2352">
              <w:rPr>
                <w:sz w:val="24"/>
                <w:szCs w:val="24"/>
              </w:rPr>
              <w:t>акона № 79-ФЗ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85" w:type="dxa"/>
          </w:tcPr>
          <w:p w:rsidR="0020214D" w:rsidRDefault="0020214D" w:rsidP="00202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0214D">
              <w:rPr>
                <w:rFonts w:ascii="Times New Roman" w:hAnsi="Times New Roman" w:cs="Times New Roman"/>
                <w:color w:val="auto"/>
              </w:rPr>
              <w:t>Избавиться от счетов в иностранных банках и иностранных финансовых инструментов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  <w:p w:rsidR="0020214D" w:rsidRPr="009A2352" w:rsidRDefault="0020214D" w:rsidP="000A44A5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В случае невозможности исполнить указания закона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супруги (супруга) и несовершеннолетних детей, подать в комиссию по соблюдению требований к служебному поведению и </w:t>
            </w:r>
            <w:r w:rsidRPr="0020214D">
              <w:rPr>
                <w:rFonts w:ascii="Times New Roman" w:hAnsi="Times New Roman" w:cs="Times New Roman"/>
                <w:color w:val="auto"/>
              </w:rPr>
              <w:t xml:space="preserve"> урегулированию конфликта интересов</w:t>
            </w:r>
            <w:r>
              <w:rPr>
                <w:rFonts w:ascii="Times New Roman" w:hAnsi="Times New Roman" w:cs="Times New Roman"/>
                <w:color w:val="auto"/>
              </w:rPr>
              <w:t xml:space="preserve">  соответствующее заявление. </w:t>
            </w:r>
            <w:r>
              <w:t xml:space="preserve"> </w:t>
            </w:r>
          </w:p>
        </w:tc>
        <w:tc>
          <w:tcPr>
            <w:tcW w:w="2714" w:type="dxa"/>
          </w:tcPr>
          <w:p w:rsidR="0020214D" w:rsidRPr="009A2352" w:rsidRDefault="0020214D" w:rsidP="00C30A89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F3A1F">
              <w:rPr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</w:p>
        </w:tc>
      </w:tr>
    </w:tbl>
    <w:p w:rsidR="00ED6113" w:rsidRDefault="00ED6113" w:rsidP="002F3679"/>
    <w:sectPr w:rsidR="00ED6113" w:rsidSect="000A44A5">
      <w:headerReference w:type="even" r:id="rId11"/>
      <w:headerReference w:type="default" r:id="rId12"/>
      <w:pgSz w:w="16837" w:h="11905" w:orient="landscape"/>
      <w:pgMar w:top="1701" w:right="851" w:bottom="568" w:left="85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EDD" w:rsidRDefault="00E52EDD">
      <w:r>
        <w:separator/>
      </w:r>
    </w:p>
  </w:endnote>
  <w:endnote w:type="continuationSeparator" w:id="0">
    <w:p w:rsidR="00E52EDD" w:rsidRDefault="00E5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EDD" w:rsidRDefault="00E52EDD"/>
  </w:footnote>
  <w:footnote w:type="continuationSeparator" w:id="0">
    <w:p w:rsidR="00E52EDD" w:rsidRDefault="00E52E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13" w:rsidRDefault="00ED6113" w:rsidP="008974D5">
    <w:pPr>
      <w:pStyle w:val="ad"/>
      <w:framePr w:wrap="around" w:vAnchor="text" w:hAnchor="margin" w:xAlign="center" w:y="1"/>
      <w:rPr>
        <w:rStyle w:val="af"/>
        <w:rFonts w:cs="Arial Unicode MS"/>
      </w:rPr>
    </w:pPr>
    <w:r>
      <w:rPr>
        <w:rStyle w:val="af"/>
        <w:rFonts w:cs="Arial Unicode MS"/>
      </w:rPr>
      <w:fldChar w:fldCharType="begin"/>
    </w:r>
    <w:r>
      <w:rPr>
        <w:rStyle w:val="af"/>
        <w:rFonts w:cs="Arial Unicode MS"/>
      </w:rPr>
      <w:instrText xml:space="preserve">PAGE  </w:instrText>
    </w:r>
    <w:r>
      <w:rPr>
        <w:rStyle w:val="af"/>
        <w:rFonts w:cs="Arial Unicode MS"/>
      </w:rPr>
      <w:fldChar w:fldCharType="end"/>
    </w:r>
  </w:p>
  <w:p w:rsidR="00ED6113" w:rsidRDefault="00ED611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13" w:rsidRPr="00524941" w:rsidRDefault="00ED6113" w:rsidP="00E6779A">
    <w:pPr>
      <w:pStyle w:val="ad"/>
      <w:framePr w:wrap="around" w:vAnchor="text" w:hAnchor="page" w:x="8273" w:y="251"/>
      <w:rPr>
        <w:rStyle w:val="af"/>
        <w:rFonts w:ascii="Times New Roman" w:hAnsi="Times New Roman"/>
        <w:sz w:val="28"/>
        <w:szCs w:val="28"/>
      </w:rPr>
    </w:pPr>
    <w:r w:rsidRPr="00524941">
      <w:rPr>
        <w:rStyle w:val="af"/>
        <w:rFonts w:ascii="Times New Roman" w:hAnsi="Times New Roman"/>
        <w:sz w:val="28"/>
        <w:szCs w:val="28"/>
      </w:rPr>
      <w:fldChar w:fldCharType="begin"/>
    </w:r>
    <w:r w:rsidRPr="00524941">
      <w:rPr>
        <w:rStyle w:val="af"/>
        <w:rFonts w:ascii="Times New Roman" w:hAnsi="Times New Roman"/>
        <w:sz w:val="28"/>
        <w:szCs w:val="28"/>
      </w:rPr>
      <w:instrText xml:space="preserve">PAGE  </w:instrText>
    </w:r>
    <w:r w:rsidRPr="00524941">
      <w:rPr>
        <w:rStyle w:val="af"/>
        <w:rFonts w:ascii="Times New Roman" w:hAnsi="Times New Roman"/>
        <w:sz w:val="28"/>
        <w:szCs w:val="28"/>
      </w:rPr>
      <w:fldChar w:fldCharType="separate"/>
    </w:r>
    <w:r w:rsidR="009C260A">
      <w:rPr>
        <w:rStyle w:val="af"/>
        <w:rFonts w:ascii="Times New Roman" w:hAnsi="Times New Roman"/>
        <w:noProof/>
        <w:sz w:val="28"/>
        <w:szCs w:val="28"/>
      </w:rPr>
      <w:t>11</w:t>
    </w:r>
    <w:r w:rsidRPr="00524941">
      <w:rPr>
        <w:rStyle w:val="af"/>
        <w:rFonts w:ascii="Times New Roman" w:hAnsi="Times New Roman"/>
        <w:sz w:val="28"/>
        <w:szCs w:val="28"/>
      </w:rPr>
      <w:fldChar w:fldCharType="end"/>
    </w:r>
  </w:p>
  <w:p w:rsidR="00ED6113" w:rsidRDefault="00ED61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9618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6EDF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8300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0CF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2DE89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B607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E61C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C01E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E09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844D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F7"/>
    <w:rsid w:val="000047C9"/>
    <w:rsid w:val="00036B07"/>
    <w:rsid w:val="00054764"/>
    <w:rsid w:val="0006430A"/>
    <w:rsid w:val="000836C4"/>
    <w:rsid w:val="000A44A5"/>
    <w:rsid w:val="000A7B28"/>
    <w:rsid w:val="000E7A8D"/>
    <w:rsid w:val="00112871"/>
    <w:rsid w:val="00133505"/>
    <w:rsid w:val="00140AF0"/>
    <w:rsid w:val="001604BC"/>
    <w:rsid w:val="00187124"/>
    <w:rsid w:val="001C5800"/>
    <w:rsid w:val="001F344E"/>
    <w:rsid w:val="001F6FA1"/>
    <w:rsid w:val="0020214D"/>
    <w:rsid w:val="00227E25"/>
    <w:rsid w:val="00240D05"/>
    <w:rsid w:val="00264E6B"/>
    <w:rsid w:val="0028384F"/>
    <w:rsid w:val="002847D7"/>
    <w:rsid w:val="002A063A"/>
    <w:rsid w:val="002B3FE4"/>
    <w:rsid w:val="002B7F09"/>
    <w:rsid w:val="002C7279"/>
    <w:rsid w:val="002F3679"/>
    <w:rsid w:val="002F3A1F"/>
    <w:rsid w:val="00304DB3"/>
    <w:rsid w:val="00321E7E"/>
    <w:rsid w:val="00325268"/>
    <w:rsid w:val="00331AB2"/>
    <w:rsid w:val="00365953"/>
    <w:rsid w:val="003843A5"/>
    <w:rsid w:val="00386C01"/>
    <w:rsid w:val="003E1106"/>
    <w:rsid w:val="0043560D"/>
    <w:rsid w:val="004537E7"/>
    <w:rsid w:val="00460D82"/>
    <w:rsid w:val="00487974"/>
    <w:rsid w:val="004A3B31"/>
    <w:rsid w:val="004A77E9"/>
    <w:rsid w:val="00524941"/>
    <w:rsid w:val="00551CB9"/>
    <w:rsid w:val="00562581"/>
    <w:rsid w:val="0056538B"/>
    <w:rsid w:val="0058177F"/>
    <w:rsid w:val="005829F2"/>
    <w:rsid w:val="005B1B14"/>
    <w:rsid w:val="005B4195"/>
    <w:rsid w:val="005B7C47"/>
    <w:rsid w:val="005C2FF9"/>
    <w:rsid w:val="00626C12"/>
    <w:rsid w:val="0064413E"/>
    <w:rsid w:val="00667A71"/>
    <w:rsid w:val="00697937"/>
    <w:rsid w:val="006A4962"/>
    <w:rsid w:val="006C1C07"/>
    <w:rsid w:val="006C5BCE"/>
    <w:rsid w:val="00701559"/>
    <w:rsid w:val="0070611F"/>
    <w:rsid w:val="007267CB"/>
    <w:rsid w:val="0073002A"/>
    <w:rsid w:val="0076151B"/>
    <w:rsid w:val="007618BE"/>
    <w:rsid w:val="007B3AB1"/>
    <w:rsid w:val="007B69C2"/>
    <w:rsid w:val="007C6380"/>
    <w:rsid w:val="00802611"/>
    <w:rsid w:val="008031AA"/>
    <w:rsid w:val="00810D96"/>
    <w:rsid w:val="008336FF"/>
    <w:rsid w:val="00840829"/>
    <w:rsid w:val="00850142"/>
    <w:rsid w:val="008911C1"/>
    <w:rsid w:val="008974D5"/>
    <w:rsid w:val="008D517D"/>
    <w:rsid w:val="00923881"/>
    <w:rsid w:val="0093340A"/>
    <w:rsid w:val="00946F37"/>
    <w:rsid w:val="00954F44"/>
    <w:rsid w:val="0096319C"/>
    <w:rsid w:val="009A0562"/>
    <w:rsid w:val="009A2352"/>
    <w:rsid w:val="009C260A"/>
    <w:rsid w:val="009D0F97"/>
    <w:rsid w:val="009D2D0E"/>
    <w:rsid w:val="009D3E3E"/>
    <w:rsid w:val="009F27ED"/>
    <w:rsid w:val="00A12C0F"/>
    <w:rsid w:val="00A2024E"/>
    <w:rsid w:val="00A453F5"/>
    <w:rsid w:val="00A858D4"/>
    <w:rsid w:val="00AC2B95"/>
    <w:rsid w:val="00AD2E33"/>
    <w:rsid w:val="00AF1D3E"/>
    <w:rsid w:val="00B31F0E"/>
    <w:rsid w:val="00B36559"/>
    <w:rsid w:val="00B54AC9"/>
    <w:rsid w:val="00BC056B"/>
    <w:rsid w:val="00BE5DF8"/>
    <w:rsid w:val="00C30A89"/>
    <w:rsid w:val="00C311BA"/>
    <w:rsid w:val="00C616E2"/>
    <w:rsid w:val="00CD5746"/>
    <w:rsid w:val="00CE47F7"/>
    <w:rsid w:val="00CE6A9A"/>
    <w:rsid w:val="00CF48FE"/>
    <w:rsid w:val="00D1766A"/>
    <w:rsid w:val="00D54B17"/>
    <w:rsid w:val="00D63AE4"/>
    <w:rsid w:val="00D67806"/>
    <w:rsid w:val="00D9215D"/>
    <w:rsid w:val="00D95BD5"/>
    <w:rsid w:val="00DB6ADB"/>
    <w:rsid w:val="00DC5789"/>
    <w:rsid w:val="00DC69C7"/>
    <w:rsid w:val="00DF182C"/>
    <w:rsid w:val="00DF1A17"/>
    <w:rsid w:val="00DF1BE0"/>
    <w:rsid w:val="00E52EDD"/>
    <w:rsid w:val="00E6779A"/>
    <w:rsid w:val="00E747DD"/>
    <w:rsid w:val="00E90A8B"/>
    <w:rsid w:val="00EA5A81"/>
    <w:rsid w:val="00ED6113"/>
    <w:rsid w:val="00EE56AA"/>
    <w:rsid w:val="00F149E5"/>
    <w:rsid w:val="00F53AFC"/>
    <w:rsid w:val="00F54B8B"/>
    <w:rsid w:val="00F8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C4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36C4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0836C4"/>
    <w:rPr>
      <w:rFonts w:ascii="Times New Roman" w:hAnsi="Times New Roman" w:cs="Times New Roman"/>
      <w:spacing w:val="0"/>
      <w:sz w:val="16"/>
      <w:szCs w:val="16"/>
    </w:rPr>
  </w:style>
  <w:style w:type="character" w:customStyle="1" w:styleId="a4">
    <w:name w:val="Колонтитул_"/>
    <w:basedOn w:val="a0"/>
    <w:link w:val="a5"/>
    <w:uiPriority w:val="99"/>
    <w:locked/>
    <w:rsid w:val="000836C4"/>
    <w:rPr>
      <w:rFonts w:ascii="Times New Roman" w:hAnsi="Times New Roman" w:cs="Times New Roman"/>
      <w:sz w:val="20"/>
      <w:szCs w:val="20"/>
    </w:rPr>
  </w:style>
  <w:style w:type="character" w:customStyle="1" w:styleId="6">
    <w:name w:val="Колонтитул + 6"/>
    <w:aliases w:val="5 pt"/>
    <w:basedOn w:val="a4"/>
    <w:uiPriority w:val="99"/>
    <w:rsid w:val="000836C4"/>
    <w:rPr>
      <w:rFonts w:ascii="Times New Roman" w:hAnsi="Times New Roman" w:cs="Times New Roman"/>
      <w:spacing w:val="0"/>
      <w:sz w:val="13"/>
      <w:szCs w:val="13"/>
    </w:rPr>
  </w:style>
  <w:style w:type="character" w:customStyle="1" w:styleId="2">
    <w:name w:val="Основной текст (2)_"/>
    <w:basedOn w:val="a0"/>
    <w:link w:val="21"/>
    <w:uiPriority w:val="99"/>
    <w:locked/>
    <w:rsid w:val="000836C4"/>
    <w:rPr>
      <w:rFonts w:ascii="Times New Roman" w:hAnsi="Times New Roman" w:cs="Times New Roman"/>
      <w:spacing w:val="0"/>
      <w:sz w:val="14"/>
      <w:szCs w:val="14"/>
    </w:rPr>
  </w:style>
  <w:style w:type="character" w:customStyle="1" w:styleId="a6">
    <w:name w:val="Основной текст_"/>
    <w:basedOn w:val="a0"/>
    <w:link w:val="11"/>
    <w:uiPriority w:val="99"/>
    <w:locked/>
    <w:rsid w:val="000836C4"/>
    <w:rPr>
      <w:rFonts w:ascii="Times New Roman" w:hAnsi="Times New Roman" w:cs="Times New Roman"/>
      <w:spacing w:val="0"/>
      <w:sz w:val="14"/>
      <w:szCs w:val="14"/>
    </w:rPr>
  </w:style>
  <w:style w:type="character" w:customStyle="1" w:styleId="4">
    <w:name w:val="Основной текст (4)_"/>
    <w:basedOn w:val="a0"/>
    <w:link w:val="40"/>
    <w:uiPriority w:val="99"/>
    <w:locked/>
    <w:rsid w:val="000836C4"/>
    <w:rPr>
      <w:rFonts w:ascii="Times New Roman" w:hAnsi="Times New Roman" w:cs="Times New Roman"/>
      <w:spacing w:val="0"/>
      <w:sz w:val="13"/>
      <w:szCs w:val="13"/>
    </w:rPr>
  </w:style>
  <w:style w:type="character" w:customStyle="1" w:styleId="3">
    <w:name w:val="Основной текст (3)_"/>
    <w:basedOn w:val="a0"/>
    <w:link w:val="30"/>
    <w:uiPriority w:val="99"/>
    <w:locked/>
    <w:rsid w:val="000836C4"/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+ Полужирный"/>
    <w:basedOn w:val="a6"/>
    <w:uiPriority w:val="99"/>
    <w:rsid w:val="000836C4"/>
    <w:rPr>
      <w:rFonts w:ascii="Times New Roman" w:hAnsi="Times New Roman" w:cs="Times New Roman"/>
      <w:b/>
      <w:bCs/>
      <w:spacing w:val="0"/>
      <w:sz w:val="14"/>
      <w:szCs w:val="14"/>
    </w:rPr>
  </w:style>
  <w:style w:type="character" w:customStyle="1" w:styleId="5">
    <w:name w:val="Основной текст (5)_"/>
    <w:basedOn w:val="a0"/>
    <w:link w:val="50"/>
    <w:uiPriority w:val="99"/>
    <w:locked/>
    <w:rsid w:val="000836C4"/>
    <w:rPr>
      <w:rFonts w:ascii="SimHei" w:eastAsia="SimHei" w:hAnsi="SimHei" w:cs="SimHei"/>
      <w:spacing w:val="0"/>
      <w:sz w:val="12"/>
      <w:szCs w:val="12"/>
    </w:rPr>
  </w:style>
  <w:style w:type="character" w:customStyle="1" w:styleId="20">
    <w:name w:val="Основной текст (2) + Не полужирный"/>
    <w:basedOn w:val="2"/>
    <w:uiPriority w:val="99"/>
    <w:rsid w:val="000836C4"/>
    <w:rPr>
      <w:rFonts w:ascii="Times New Roman" w:hAnsi="Times New Roman" w:cs="Times New Roman"/>
      <w:b/>
      <w:bCs/>
      <w:spacing w:val="0"/>
      <w:sz w:val="14"/>
      <w:szCs w:val="14"/>
    </w:rPr>
  </w:style>
  <w:style w:type="character" w:customStyle="1" w:styleId="22">
    <w:name w:val="Основной текст (2)"/>
    <w:basedOn w:val="2"/>
    <w:uiPriority w:val="99"/>
    <w:rsid w:val="000836C4"/>
    <w:rPr>
      <w:rFonts w:ascii="Times New Roman" w:hAnsi="Times New Roman" w:cs="Times New Roman"/>
      <w:spacing w:val="0"/>
      <w:sz w:val="14"/>
      <w:szCs w:val="14"/>
    </w:rPr>
  </w:style>
  <w:style w:type="character" w:customStyle="1" w:styleId="60">
    <w:name w:val="Основной текст (6)_"/>
    <w:basedOn w:val="a0"/>
    <w:link w:val="61"/>
    <w:uiPriority w:val="99"/>
    <w:locked/>
    <w:rsid w:val="000836C4"/>
    <w:rPr>
      <w:rFonts w:ascii="Times New Roman" w:hAnsi="Times New Roman" w:cs="Times New Roman"/>
      <w:spacing w:val="0"/>
      <w:sz w:val="14"/>
      <w:szCs w:val="14"/>
    </w:rPr>
  </w:style>
  <w:style w:type="character" w:customStyle="1" w:styleId="7">
    <w:name w:val="Основной текст (7)_"/>
    <w:basedOn w:val="a0"/>
    <w:link w:val="70"/>
    <w:uiPriority w:val="99"/>
    <w:locked/>
    <w:rsid w:val="000836C4"/>
    <w:rPr>
      <w:rFonts w:ascii="Times New Roman" w:hAnsi="Times New Roman" w:cs="Times New Roman"/>
      <w:spacing w:val="0"/>
      <w:sz w:val="14"/>
      <w:szCs w:val="14"/>
    </w:rPr>
  </w:style>
  <w:style w:type="paragraph" w:customStyle="1" w:styleId="10">
    <w:name w:val="Заголовок №1"/>
    <w:basedOn w:val="a"/>
    <w:link w:val="1"/>
    <w:uiPriority w:val="99"/>
    <w:rsid w:val="000836C4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sz w:val="16"/>
      <w:szCs w:val="16"/>
    </w:rPr>
  </w:style>
  <w:style w:type="paragraph" w:customStyle="1" w:styleId="a5">
    <w:name w:val="Колонтитул"/>
    <w:basedOn w:val="a"/>
    <w:link w:val="a4"/>
    <w:uiPriority w:val="99"/>
    <w:rsid w:val="000836C4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(2)1"/>
    <w:basedOn w:val="a"/>
    <w:link w:val="2"/>
    <w:uiPriority w:val="99"/>
    <w:rsid w:val="000836C4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11">
    <w:name w:val="Основной текст1"/>
    <w:basedOn w:val="a"/>
    <w:link w:val="a6"/>
    <w:uiPriority w:val="99"/>
    <w:rsid w:val="000836C4"/>
    <w:pPr>
      <w:shd w:val="clear" w:color="auto" w:fill="FFFFFF"/>
      <w:spacing w:line="240" w:lineRule="atLeast"/>
    </w:pPr>
    <w:rPr>
      <w:rFonts w:ascii="Times New Roman" w:hAnsi="Times New Roman" w:cs="Times New Roman"/>
      <w:sz w:val="14"/>
      <w:szCs w:val="14"/>
    </w:rPr>
  </w:style>
  <w:style w:type="paragraph" w:customStyle="1" w:styleId="40">
    <w:name w:val="Основной текст (4)"/>
    <w:basedOn w:val="a"/>
    <w:link w:val="4"/>
    <w:uiPriority w:val="99"/>
    <w:rsid w:val="000836C4"/>
    <w:pPr>
      <w:shd w:val="clear" w:color="auto" w:fill="FFFFFF"/>
      <w:spacing w:before="1320" w:after="360" w:line="240" w:lineRule="atLeast"/>
    </w:pPr>
    <w:rPr>
      <w:rFonts w:ascii="Times New Roman" w:hAnsi="Times New Roman" w:cs="Times New Roman"/>
      <w:sz w:val="13"/>
      <w:szCs w:val="13"/>
    </w:rPr>
  </w:style>
  <w:style w:type="paragraph" w:customStyle="1" w:styleId="30">
    <w:name w:val="Основной текст (3)"/>
    <w:basedOn w:val="a"/>
    <w:link w:val="3"/>
    <w:uiPriority w:val="99"/>
    <w:rsid w:val="000836C4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0836C4"/>
    <w:pPr>
      <w:shd w:val="clear" w:color="auto" w:fill="FFFFFF"/>
      <w:spacing w:before="1260" w:after="420" w:line="240" w:lineRule="atLeast"/>
    </w:pPr>
    <w:rPr>
      <w:rFonts w:ascii="SimHei" w:eastAsia="SimHei" w:hAnsi="SimHei" w:cs="SimHei"/>
      <w:sz w:val="12"/>
      <w:szCs w:val="12"/>
    </w:rPr>
  </w:style>
  <w:style w:type="paragraph" w:customStyle="1" w:styleId="61">
    <w:name w:val="Основной текст (6)"/>
    <w:basedOn w:val="a"/>
    <w:link w:val="60"/>
    <w:uiPriority w:val="99"/>
    <w:rsid w:val="000836C4"/>
    <w:pPr>
      <w:shd w:val="clear" w:color="auto" w:fill="FFFFFF"/>
      <w:spacing w:before="1200" w:after="420" w:line="240" w:lineRule="atLeast"/>
    </w:pPr>
    <w:rPr>
      <w:rFonts w:ascii="Times New Roman" w:hAnsi="Times New Roman" w:cs="Times New Roman"/>
      <w:sz w:val="14"/>
      <w:szCs w:val="14"/>
    </w:rPr>
  </w:style>
  <w:style w:type="paragraph" w:customStyle="1" w:styleId="70">
    <w:name w:val="Основной текст (7)"/>
    <w:basedOn w:val="a"/>
    <w:link w:val="7"/>
    <w:uiPriority w:val="99"/>
    <w:rsid w:val="000836C4"/>
    <w:pPr>
      <w:shd w:val="clear" w:color="auto" w:fill="FFFFFF"/>
      <w:spacing w:before="1440" w:after="420" w:line="240" w:lineRule="atLeast"/>
    </w:pPr>
    <w:rPr>
      <w:rFonts w:ascii="Times New Roman" w:hAnsi="Times New Roman" w:cs="Times New Roman"/>
      <w:sz w:val="14"/>
      <w:szCs w:val="14"/>
    </w:rPr>
  </w:style>
  <w:style w:type="table" w:styleId="a8">
    <w:name w:val="Table Grid"/>
    <w:basedOn w:val="a1"/>
    <w:uiPriority w:val="99"/>
    <w:locked/>
    <w:rsid w:val="002838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48797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C2B95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5B41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2B95"/>
    <w:rPr>
      <w:rFonts w:ascii="Times New Roman" w:hAnsi="Times New Roman" w:cs="Times New Roman"/>
      <w:color w:val="000000"/>
      <w:sz w:val="2"/>
    </w:rPr>
  </w:style>
  <w:style w:type="paragraph" w:styleId="ad">
    <w:name w:val="header"/>
    <w:basedOn w:val="a"/>
    <w:link w:val="ae"/>
    <w:uiPriority w:val="99"/>
    <w:rsid w:val="0052494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02C5B"/>
    <w:rPr>
      <w:color w:val="000000"/>
      <w:sz w:val="24"/>
      <w:szCs w:val="24"/>
    </w:rPr>
  </w:style>
  <w:style w:type="character" w:styleId="af">
    <w:name w:val="page number"/>
    <w:basedOn w:val="a0"/>
    <w:uiPriority w:val="99"/>
    <w:rsid w:val="00524941"/>
    <w:rPr>
      <w:rFonts w:cs="Times New Roman"/>
    </w:rPr>
  </w:style>
  <w:style w:type="paragraph" w:styleId="af0">
    <w:name w:val="footer"/>
    <w:basedOn w:val="a"/>
    <w:link w:val="af1"/>
    <w:uiPriority w:val="99"/>
    <w:rsid w:val="005249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02C5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C4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36C4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0836C4"/>
    <w:rPr>
      <w:rFonts w:ascii="Times New Roman" w:hAnsi="Times New Roman" w:cs="Times New Roman"/>
      <w:spacing w:val="0"/>
      <w:sz w:val="16"/>
      <w:szCs w:val="16"/>
    </w:rPr>
  </w:style>
  <w:style w:type="character" w:customStyle="1" w:styleId="a4">
    <w:name w:val="Колонтитул_"/>
    <w:basedOn w:val="a0"/>
    <w:link w:val="a5"/>
    <w:uiPriority w:val="99"/>
    <w:locked/>
    <w:rsid w:val="000836C4"/>
    <w:rPr>
      <w:rFonts w:ascii="Times New Roman" w:hAnsi="Times New Roman" w:cs="Times New Roman"/>
      <w:sz w:val="20"/>
      <w:szCs w:val="20"/>
    </w:rPr>
  </w:style>
  <w:style w:type="character" w:customStyle="1" w:styleId="6">
    <w:name w:val="Колонтитул + 6"/>
    <w:aliases w:val="5 pt"/>
    <w:basedOn w:val="a4"/>
    <w:uiPriority w:val="99"/>
    <w:rsid w:val="000836C4"/>
    <w:rPr>
      <w:rFonts w:ascii="Times New Roman" w:hAnsi="Times New Roman" w:cs="Times New Roman"/>
      <w:spacing w:val="0"/>
      <w:sz w:val="13"/>
      <w:szCs w:val="13"/>
    </w:rPr>
  </w:style>
  <w:style w:type="character" w:customStyle="1" w:styleId="2">
    <w:name w:val="Основной текст (2)_"/>
    <w:basedOn w:val="a0"/>
    <w:link w:val="21"/>
    <w:uiPriority w:val="99"/>
    <w:locked/>
    <w:rsid w:val="000836C4"/>
    <w:rPr>
      <w:rFonts w:ascii="Times New Roman" w:hAnsi="Times New Roman" w:cs="Times New Roman"/>
      <w:spacing w:val="0"/>
      <w:sz w:val="14"/>
      <w:szCs w:val="14"/>
    </w:rPr>
  </w:style>
  <w:style w:type="character" w:customStyle="1" w:styleId="a6">
    <w:name w:val="Основной текст_"/>
    <w:basedOn w:val="a0"/>
    <w:link w:val="11"/>
    <w:uiPriority w:val="99"/>
    <w:locked/>
    <w:rsid w:val="000836C4"/>
    <w:rPr>
      <w:rFonts w:ascii="Times New Roman" w:hAnsi="Times New Roman" w:cs="Times New Roman"/>
      <w:spacing w:val="0"/>
      <w:sz w:val="14"/>
      <w:szCs w:val="14"/>
    </w:rPr>
  </w:style>
  <w:style w:type="character" w:customStyle="1" w:styleId="4">
    <w:name w:val="Основной текст (4)_"/>
    <w:basedOn w:val="a0"/>
    <w:link w:val="40"/>
    <w:uiPriority w:val="99"/>
    <w:locked/>
    <w:rsid w:val="000836C4"/>
    <w:rPr>
      <w:rFonts w:ascii="Times New Roman" w:hAnsi="Times New Roman" w:cs="Times New Roman"/>
      <w:spacing w:val="0"/>
      <w:sz w:val="13"/>
      <w:szCs w:val="13"/>
    </w:rPr>
  </w:style>
  <w:style w:type="character" w:customStyle="1" w:styleId="3">
    <w:name w:val="Основной текст (3)_"/>
    <w:basedOn w:val="a0"/>
    <w:link w:val="30"/>
    <w:uiPriority w:val="99"/>
    <w:locked/>
    <w:rsid w:val="000836C4"/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+ Полужирный"/>
    <w:basedOn w:val="a6"/>
    <w:uiPriority w:val="99"/>
    <w:rsid w:val="000836C4"/>
    <w:rPr>
      <w:rFonts w:ascii="Times New Roman" w:hAnsi="Times New Roman" w:cs="Times New Roman"/>
      <w:b/>
      <w:bCs/>
      <w:spacing w:val="0"/>
      <w:sz w:val="14"/>
      <w:szCs w:val="14"/>
    </w:rPr>
  </w:style>
  <w:style w:type="character" w:customStyle="1" w:styleId="5">
    <w:name w:val="Основной текст (5)_"/>
    <w:basedOn w:val="a0"/>
    <w:link w:val="50"/>
    <w:uiPriority w:val="99"/>
    <w:locked/>
    <w:rsid w:val="000836C4"/>
    <w:rPr>
      <w:rFonts w:ascii="SimHei" w:eastAsia="SimHei" w:hAnsi="SimHei" w:cs="SimHei"/>
      <w:spacing w:val="0"/>
      <w:sz w:val="12"/>
      <w:szCs w:val="12"/>
    </w:rPr>
  </w:style>
  <w:style w:type="character" w:customStyle="1" w:styleId="20">
    <w:name w:val="Основной текст (2) + Не полужирный"/>
    <w:basedOn w:val="2"/>
    <w:uiPriority w:val="99"/>
    <w:rsid w:val="000836C4"/>
    <w:rPr>
      <w:rFonts w:ascii="Times New Roman" w:hAnsi="Times New Roman" w:cs="Times New Roman"/>
      <w:b/>
      <w:bCs/>
      <w:spacing w:val="0"/>
      <w:sz w:val="14"/>
      <w:szCs w:val="14"/>
    </w:rPr>
  </w:style>
  <w:style w:type="character" w:customStyle="1" w:styleId="22">
    <w:name w:val="Основной текст (2)"/>
    <w:basedOn w:val="2"/>
    <w:uiPriority w:val="99"/>
    <w:rsid w:val="000836C4"/>
    <w:rPr>
      <w:rFonts w:ascii="Times New Roman" w:hAnsi="Times New Roman" w:cs="Times New Roman"/>
      <w:spacing w:val="0"/>
      <w:sz w:val="14"/>
      <w:szCs w:val="14"/>
    </w:rPr>
  </w:style>
  <w:style w:type="character" w:customStyle="1" w:styleId="60">
    <w:name w:val="Основной текст (6)_"/>
    <w:basedOn w:val="a0"/>
    <w:link w:val="61"/>
    <w:uiPriority w:val="99"/>
    <w:locked/>
    <w:rsid w:val="000836C4"/>
    <w:rPr>
      <w:rFonts w:ascii="Times New Roman" w:hAnsi="Times New Roman" w:cs="Times New Roman"/>
      <w:spacing w:val="0"/>
      <w:sz w:val="14"/>
      <w:szCs w:val="14"/>
    </w:rPr>
  </w:style>
  <w:style w:type="character" w:customStyle="1" w:styleId="7">
    <w:name w:val="Основной текст (7)_"/>
    <w:basedOn w:val="a0"/>
    <w:link w:val="70"/>
    <w:uiPriority w:val="99"/>
    <w:locked/>
    <w:rsid w:val="000836C4"/>
    <w:rPr>
      <w:rFonts w:ascii="Times New Roman" w:hAnsi="Times New Roman" w:cs="Times New Roman"/>
      <w:spacing w:val="0"/>
      <w:sz w:val="14"/>
      <w:szCs w:val="14"/>
    </w:rPr>
  </w:style>
  <w:style w:type="paragraph" w:customStyle="1" w:styleId="10">
    <w:name w:val="Заголовок №1"/>
    <w:basedOn w:val="a"/>
    <w:link w:val="1"/>
    <w:uiPriority w:val="99"/>
    <w:rsid w:val="000836C4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sz w:val="16"/>
      <w:szCs w:val="16"/>
    </w:rPr>
  </w:style>
  <w:style w:type="paragraph" w:customStyle="1" w:styleId="a5">
    <w:name w:val="Колонтитул"/>
    <w:basedOn w:val="a"/>
    <w:link w:val="a4"/>
    <w:uiPriority w:val="99"/>
    <w:rsid w:val="000836C4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(2)1"/>
    <w:basedOn w:val="a"/>
    <w:link w:val="2"/>
    <w:uiPriority w:val="99"/>
    <w:rsid w:val="000836C4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11">
    <w:name w:val="Основной текст1"/>
    <w:basedOn w:val="a"/>
    <w:link w:val="a6"/>
    <w:uiPriority w:val="99"/>
    <w:rsid w:val="000836C4"/>
    <w:pPr>
      <w:shd w:val="clear" w:color="auto" w:fill="FFFFFF"/>
      <w:spacing w:line="240" w:lineRule="atLeast"/>
    </w:pPr>
    <w:rPr>
      <w:rFonts w:ascii="Times New Roman" w:hAnsi="Times New Roman" w:cs="Times New Roman"/>
      <w:sz w:val="14"/>
      <w:szCs w:val="14"/>
    </w:rPr>
  </w:style>
  <w:style w:type="paragraph" w:customStyle="1" w:styleId="40">
    <w:name w:val="Основной текст (4)"/>
    <w:basedOn w:val="a"/>
    <w:link w:val="4"/>
    <w:uiPriority w:val="99"/>
    <w:rsid w:val="000836C4"/>
    <w:pPr>
      <w:shd w:val="clear" w:color="auto" w:fill="FFFFFF"/>
      <w:spacing w:before="1320" w:after="360" w:line="240" w:lineRule="atLeast"/>
    </w:pPr>
    <w:rPr>
      <w:rFonts w:ascii="Times New Roman" w:hAnsi="Times New Roman" w:cs="Times New Roman"/>
      <w:sz w:val="13"/>
      <w:szCs w:val="13"/>
    </w:rPr>
  </w:style>
  <w:style w:type="paragraph" w:customStyle="1" w:styleId="30">
    <w:name w:val="Основной текст (3)"/>
    <w:basedOn w:val="a"/>
    <w:link w:val="3"/>
    <w:uiPriority w:val="99"/>
    <w:rsid w:val="000836C4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uiPriority w:val="99"/>
    <w:rsid w:val="000836C4"/>
    <w:pPr>
      <w:shd w:val="clear" w:color="auto" w:fill="FFFFFF"/>
      <w:spacing w:before="1260" w:after="420" w:line="240" w:lineRule="atLeast"/>
    </w:pPr>
    <w:rPr>
      <w:rFonts w:ascii="SimHei" w:eastAsia="SimHei" w:hAnsi="SimHei" w:cs="SimHei"/>
      <w:sz w:val="12"/>
      <w:szCs w:val="12"/>
    </w:rPr>
  </w:style>
  <w:style w:type="paragraph" w:customStyle="1" w:styleId="61">
    <w:name w:val="Основной текст (6)"/>
    <w:basedOn w:val="a"/>
    <w:link w:val="60"/>
    <w:uiPriority w:val="99"/>
    <w:rsid w:val="000836C4"/>
    <w:pPr>
      <w:shd w:val="clear" w:color="auto" w:fill="FFFFFF"/>
      <w:spacing w:before="1200" w:after="420" w:line="240" w:lineRule="atLeast"/>
    </w:pPr>
    <w:rPr>
      <w:rFonts w:ascii="Times New Roman" w:hAnsi="Times New Roman" w:cs="Times New Roman"/>
      <w:sz w:val="14"/>
      <w:szCs w:val="14"/>
    </w:rPr>
  </w:style>
  <w:style w:type="paragraph" w:customStyle="1" w:styleId="70">
    <w:name w:val="Основной текст (7)"/>
    <w:basedOn w:val="a"/>
    <w:link w:val="7"/>
    <w:uiPriority w:val="99"/>
    <w:rsid w:val="000836C4"/>
    <w:pPr>
      <w:shd w:val="clear" w:color="auto" w:fill="FFFFFF"/>
      <w:spacing w:before="1440" w:after="420" w:line="240" w:lineRule="atLeast"/>
    </w:pPr>
    <w:rPr>
      <w:rFonts w:ascii="Times New Roman" w:hAnsi="Times New Roman" w:cs="Times New Roman"/>
      <w:sz w:val="14"/>
      <w:szCs w:val="14"/>
    </w:rPr>
  </w:style>
  <w:style w:type="table" w:styleId="a8">
    <w:name w:val="Table Grid"/>
    <w:basedOn w:val="a1"/>
    <w:uiPriority w:val="99"/>
    <w:locked/>
    <w:rsid w:val="0028384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48797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C2B95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5B41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2B95"/>
    <w:rPr>
      <w:rFonts w:ascii="Times New Roman" w:hAnsi="Times New Roman" w:cs="Times New Roman"/>
      <w:color w:val="000000"/>
      <w:sz w:val="2"/>
    </w:rPr>
  </w:style>
  <w:style w:type="paragraph" w:styleId="ad">
    <w:name w:val="header"/>
    <w:basedOn w:val="a"/>
    <w:link w:val="ae"/>
    <w:uiPriority w:val="99"/>
    <w:rsid w:val="0052494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02C5B"/>
    <w:rPr>
      <w:color w:val="000000"/>
      <w:sz w:val="24"/>
      <w:szCs w:val="24"/>
    </w:rPr>
  </w:style>
  <w:style w:type="character" w:styleId="af">
    <w:name w:val="page number"/>
    <w:basedOn w:val="a0"/>
    <w:uiPriority w:val="99"/>
    <w:rsid w:val="00524941"/>
    <w:rPr>
      <w:rFonts w:cs="Times New Roman"/>
    </w:rPr>
  </w:style>
  <w:style w:type="paragraph" w:styleId="af0">
    <w:name w:val="footer"/>
    <w:basedOn w:val="a"/>
    <w:link w:val="af1"/>
    <w:uiPriority w:val="99"/>
    <w:rsid w:val="0052494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02C5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0229909DA15DD000197E1A6B1E9683A459B199DE2A3003442DEE7402E19B2CD22B0A2E1D2E940FX4BA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3E3D26B73D9A73346AFBDD6FBA3BB59C5C8DA197169FBBDAE3B6ACA47rFR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894344D138A7C911BF9FFDD0A869F0F11249C3AD4FB742A3698950818CB53B02AF7783E3BE90B01hC68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Корникова О.В.</dc:creator>
  <cp:lastModifiedBy>2323</cp:lastModifiedBy>
  <cp:revision>2</cp:revision>
  <cp:lastPrinted>2015-06-18T04:11:00Z</cp:lastPrinted>
  <dcterms:created xsi:type="dcterms:W3CDTF">2016-08-11T05:40:00Z</dcterms:created>
  <dcterms:modified xsi:type="dcterms:W3CDTF">2016-08-11T05:40:00Z</dcterms:modified>
</cp:coreProperties>
</file>