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9C" w:rsidRDefault="0041629C" w:rsidP="0041629C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Государственная итоговая  аттестация в 2017-2018 учебном году</w:t>
      </w:r>
      <w:bookmarkStart w:id="0" w:name="_GoBack"/>
      <w:bookmarkEnd w:id="0"/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Запущена первая официальная группа ЕГЭ во «</w:t>
      </w:r>
      <w:proofErr w:type="spellStart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ВКонтакте</w:t>
      </w:r>
      <w:proofErr w:type="spellEnd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»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13 февраля во время прямого эфира, проходящего в социальной сети «</w:t>
      </w:r>
      <w:proofErr w:type="spellStart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», министр образования и науки РФ Ольга Васильева сообщила о запуске первой официальной страницы Единого государственного экзамена в VK.   По словам Васильевой, наличие новой группы, посвященной ЕГЭ, позволит Министерству напрямую ответить школьникам и родителям на те важные вопросы, которые перед ними встают в процессе подготовки и сдачи </w:t>
      </w:r>
      <w:proofErr w:type="spellStart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ЕГЭ.Перейти</w:t>
      </w:r>
      <w:proofErr w:type="spellEnd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на страницу ЕГЭ в VK можно по ссылке </w:t>
      </w:r>
      <w:hyperlink r:id="rId5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https://vk.com/ege</w:t>
        </w:r>
      </w:hyperlink>
    </w:p>
    <w:tbl>
      <w:tblPr>
        <w:tblW w:w="13605" w:type="dxa"/>
        <w:tblCellSpacing w:w="0" w:type="dxa"/>
        <w:tblBorders>
          <w:top w:val="outset" w:sz="6" w:space="0" w:color="800000"/>
          <w:left w:val="outset" w:sz="6" w:space="0" w:color="800000"/>
          <w:bottom w:val="outset" w:sz="6" w:space="0" w:color="800000"/>
          <w:right w:val="outset" w:sz="6" w:space="0" w:color="8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47"/>
        <w:gridCol w:w="2158"/>
      </w:tblGrid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"горячей линии" Федеральной Службы по надзору в сфере образования и науки (РОСОБРНАДЗОРА) по вопросам подготовки и проведения ЕГЭ:</w:t>
            </w:r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lang w:eastAsia="ru-RU"/>
              </w:rPr>
              <w:t>8(495)984-89-19 (нажать цифру 5).</w:t>
            </w:r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lang w:eastAsia="ru-RU"/>
              </w:rPr>
              <w:t>Адрес доверия: </w:t>
            </w:r>
            <w:hyperlink r:id="rId6" w:history="1">
              <w:r w:rsidRPr="0041629C">
                <w:rPr>
                  <w:rFonts w:ascii="Times New Roman" w:eastAsia="Times New Roman" w:hAnsi="Times New Roman" w:cs="Times New Roman"/>
                  <w:b/>
                  <w:bCs/>
                  <w:color w:val="004080"/>
                  <w:sz w:val="20"/>
                  <w:szCs w:val="20"/>
                  <w:u w:val="single"/>
                  <w:lang w:eastAsia="ru-RU"/>
                </w:rPr>
                <w:t>ege@obrnadzor.gov.ru</w:t>
              </w:r>
            </w:hyperlink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lang w:eastAsia="ru-RU"/>
              </w:rPr>
              <w:t>Телефоны «горячей линии» ЕГЭ и ОГЭ в Свердловской области</w:t>
            </w:r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b/>
                <w:bCs/>
                <w:color w:val="004080"/>
                <w:sz w:val="20"/>
                <w:szCs w:val="20"/>
                <w:lang w:eastAsia="ru-RU"/>
              </w:rPr>
              <w:t>8 (950) 64-770-93     8 (950) 64-761-12   (343) 359-83-11</w:t>
            </w:r>
          </w:p>
        </w:tc>
        <w:tc>
          <w:tcPr>
            <w:tcW w:w="0" w:type="auto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41629C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ЕГЭ - 2018 плакаты</w:t>
              </w:r>
            </w:hyperlink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41629C">
                <w:rPr>
                  <w:rFonts w:ascii="Times New Roman" w:eastAsia="Times New Roman" w:hAnsi="Times New Roman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ОГЭ -2018</w:t>
              </w:r>
            </w:hyperlink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41629C">
                <w:rPr>
                  <w:rFonts w:ascii="Times New Roman" w:eastAsia="Times New Roman" w:hAnsi="Times New Roman" w:cs="Times New Roman"/>
                  <w:b/>
                  <w:bCs/>
                  <w:color w:val="008284"/>
                  <w:sz w:val="24"/>
                  <w:szCs w:val="24"/>
                  <w:u w:val="single"/>
                  <w:lang w:eastAsia="ru-RU"/>
                </w:rPr>
                <w:t>плакаты</w:t>
              </w:r>
            </w:hyperlink>
          </w:p>
        </w:tc>
      </w:tr>
    </w:tbl>
    <w:p w:rsidR="0041629C" w:rsidRPr="0041629C" w:rsidRDefault="0041629C" w:rsidP="0041629C">
      <w:pPr>
        <w:shd w:val="clear" w:color="auto" w:fill="008284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shd w:val="clear" w:color="auto" w:fill="FFFFFF"/>
          <w:lang w:eastAsia="ru-RU"/>
        </w:rPr>
        <w:t>Всероссийские проверочные работы для 11 классов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10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Приказ МО РФ Об утверждении единого расписания и продолжительности проведения основного государственного экзамена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11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Приказ МО РФ Об утверждении единого расписания и продолжительности проведения единого государственного экзамена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12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Приказ МО РФ Об утверждении единого расписания и продолжительности проведения государственного выпускного экзамен</w:t>
        </w:r>
      </w:hyperlink>
    </w:p>
    <w:p w:rsidR="0041629C" w:rsidRPr="0041629C" w:rsidRDefault="0041629C" w:rsidP="00416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13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92"/>
        <w:gridCol w:w="5548"/>
      </w:tblGrid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сроках, местах и порядке подачи и рассмотрения апелляций - до 20 апреля; о сроках, местах и порядке информирования о результатах ГИА - до 20 апреля.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 сроках и местах подачи заявлений на прохождение ГИА по учебным предметам - до 31 декабря; о сроках проведения ГИА - до 1 апреля;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3" w:tgtFrame="_blank" w:history="1">
              <w:r w:rsidRPr="0041629C">
                <w:rPr>
                  <w:rFonts w:ascii="Times New Roman" w:eastAsia="Times New Roman" w:hAnsi="Times New Roman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Об окончании приема заявлений на ЕГЭ</w:t>
              </w:r>
            </w:hyperlink>
          </w:p>
        </w:tc>
      </w:tr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роспись информируют обучающихся и их родителей (законных представителей) о сроках, местах и порядке подачи заявлений на прохождение ГИА, о порядке проведения ГИА, в том числе об основаниях для удаления с экзамена, изменения или аннулирования результатов ГИА, о ведении в ППЭ видеозаписи, о порядке подачи апелляций о нарушении установленного порядка проведения ГИА и о несогласии с выставленными баллами, о времени и месте ознакомления с результатами ГИА, а также о результатах ГИА, полученных обучающимися;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 места подачи заявлений на сдачу итогового сочинения (изложения)</w:t>
            </w:r>
          </w:p>
          <w:p w:rsidR="0041629C" w:rsidRPr="0041629C" w:rsidRDefault="0041629C" w:rsidP="004162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сроках проведения итогового сочинения (изложения), ГИА - не позднее чем за месяц до завершения срока подачи заявления;</w:t>
            </w:r>
          </w:p>
          <w:p w:rsidR="0041629C" w:rsidRPr="0041629C" w:rsidRDefault="0041629C" w:rsidP="004162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сроках, местах и порядке информирования о результатах итогового сочинения (изложения), ГИА - не позднее чем за месяц до дня проведения итогового сочинения (изложения), начала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29C" w:rsidRPr="0041629C" w:rsidRDefault="0041629C" w:rsidP="0041629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участников итогового сочинения (изложения) в основной срок (06 декабря 2017 года) осуществляется до 22 ноября 2017 года, в дополнительные сроки (07 февраля 2018 года и 16 мая 2018 года) до 24 января 2018 года и до 2 мая 2018 года соответственно</w:t>
            </w:r>
          </w:p>
        </w:tc>
      </w:tr>
    </w:tbl>
    <w:p w:rsidR="0041629C" w:rsidRPr="0041629C" w:rsidRDefault="0041629C" w:rsidP="0041629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z w:val="21"/>
          <w:szCs w:val="21"/>
          <w:shd w:val="clear" w:color="auto" w:fill="FFFFFF"/>
          <w:lang w:eastAsia="ru-RU"/>
        </w:rPr>
      </w:pPr>
      <w:hyperlink r:id="rId14" w:history="1">
        <w:r w:rsidRPr="0041629C">
          <w:rPr>
            <w:rFonts w:ascii="Arial" w:eastAsia="Times New Roman" w:hAnsi="Arial" w:cs="Arial"/>
            <w:b/>
            <w:bCs/>
            <w:color w:val="008284"/>
            <w:sz w:val="21"/>
            <w:szCs w:val="21"/>
            <w:u w:val="single"/>
            <w:shd w:val="clear" w:color="auto" w:fill="FFFFFF"/>
            <w:lang w:eastAsia="ru-RU"/>
          </w:rPr>
          <w:t>Тренировочные сборники для подготовки к ГИА обучающихся с ОВЗ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11F05F4" wp14:editId="1EDA57C6">
            <wp:extent cx="6096000" cy="104775"/>
            <wp:effectExtent l="0" t="0" r="0" b="9525"/>
            <wp:docPr id="9" name="Рисунок 9" descr="http://alapaevsk-pervaya.edusite.ru/images/razdelitelnaya-liniya-animatsionnaya-kartinka-02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alapaevsk-pervaya.edusite.ru/images/razdelitelnaya-liniya-animatsionnaya-kartinka-021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ДОКУМЕНТЫ ПРОШЛЫХ ЛЕТ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Федеральный институт педагогических измерений (ФИПИ) опубликовал образцы и описания Всероссийских проверочных работ (ВПР) для 11 классов по биологии, географии, истории, химии и физике</w:t>
      </w: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. </w:t>
      </w:r>
      <w:hyperlink r:id="rId16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http://www.fipi.ru/vpr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hyperlink r:id="rId17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http://ege.edu.ru/ru/news/News/index.php?id_4=23188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Федеральной службой по надзору в сфере образования и науки разработаны плакаты, информирующие выпускников о различных аспектах единого государственного экзамена и основного государственного экзамена 2017 года.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Темы плакатов – сдача русского языка, математики, иностранных языков, правила подачи апелляции, правила поведения в пункте проведения экзаменов и др. Каждый плакат выполнен в цветном формате .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pdf</w:t>
      </w:r>
      <w:proofErr w:type="spell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(с возможность просмотра на экране), и доступен для свободного 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скачиваня</w:t>
      </w:r>
      <w:proofErr w:type="spell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 порталах ЕГЭ.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</w:t>
      </w:r>
      <w:hyperlink r:id="rId18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http://ege.edu.ru/ru/main/information_materials/plak/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Помимо плакатов, также готовятся </w:t>
      </w:r>
      <w:proofErr w:type="spellStart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видеоконсультации</w:t>
      </w:r>
      <w:proofErr w:type="spellEnd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экспертов-предметников – разработчиков контрольных измерительных материалов ЕГЭ-2017. Кроме экспертов в съемках видеороликов примут участие школьники, которым предстоит сдавать ЕГЭ, а также выпускники 2016 года, которые успешно сдали экзамены и готовы поделиться секретами подготовки к </w:t>
      </w:r>
      <w:proofErr w:type="spellStart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госэкзаменам</w:t>
      </w:r>
      <w:proofErr w:type="spellEnd"/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.</w:t>
      </w:r>
    </w:p>
    <w:p w:rsidR="0041629C" w:rsidRPr="0041629C" w:rsidRDefault="0041629C" w:rsidP="00416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pict>
          <v:rect id="_x0000_i1026" style="width:0;height:1.5pt" o:hralign="center" o:hrstd="t" o:hr="t" fillcolor="#a0a0a0" stroked="f"/>
        </w:pict>
      </w:r>
    </w:p>
    <w:p w:rsidR="0041629C" w:rsidRPr="0041629C" w:rsidRDefault="0041629C" w:rsidP="004162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19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Приказ Министерства образования и науки Российской Федерации от 24.03.2016 № 305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 1394» (зарегистрирован Минюстом России 13.04.2016, регистрационный № 41778)</w:t>
        </w:r>
      </w:hyperlink>
    </w:p>
    <w:p w:rsidR="0041629C" w:rsidRPr="0041629C" w:rsidRDefault="0041629C" w:rsidP="0041629C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</w:pPr>
      <w:hyperlink r:id="rId20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Письмо Департамента государственной политики в сфере защиты прав детей от 25.04.2016 № 07-1719 о размещении на сайте Федерального государственного бюджетного учреждения «Федеральный институт педагогических измерений» www.fipi.ru/sbomiki-OVZ тренировочных сборников экзаменационных заданий по 14 предметам для подготовки к государственной итоговой аттестации обучающихся, в том числе с ограниченными возможностями здоровья, детей-инвалидов и инвалидов</w:t>
        </w:r>
      </w:hyperlink>
    </w:p>
    <w:p w:rsidR="0041629C" w:rsidRPr="0041629C" w:rsidRDefault="0041629C" w:rsidP="0041629C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1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Приказ Министерства образования и науки Российской Федерации от 24.03.2016 № 306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 (зарегистрирован Минюстом России 21.04.2016, регистрационный № 41896)</w:t>
        </w:r>
      </w:hyperlink>
    </w:p>
    <w:p w:rsidR="0041629C" w:rsidRPr="0041629C" w:rsidRDefault="0041629C" w:rsidP="00416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pict>
          <v:rect id="_x0000_i1027" style="width:0;height:1.5pt" o:hralign="center" o:hrstd="t" o:hr="t" fillcolor="#a0a0a0" stroked="f"/>
        </w:pict>
      </w:r>
    </w:p>
    <w:p w:rsidR="0041629C" w:rsidRPr="0041629C" w:rsidRDefault="0041629C" w:rsidP="0041629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О 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внесении</w:t>
      </w:r>
      <w:hyperlink r:id="rId22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изменений</w:t>
        </w:r>
        <w:proofErr w:type="spellEnd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 xml:space="preserve"> в Порядок проведения ГИА по образовательным программам основного общего </w:t>
        </w:r>
        <w:proofErr w:type="gramStart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образования</w:t>
        </w:r>
      </w:hyperlink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( зарегистрировано</w:t>
      </w:r>
      <w:proofErr w:type="gram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Министерстве юстиции РФ 27.01.15) </w:t>
      </w:r>
    </w:p>
    <w:p w:rsidR="0041629C" w:rsidRPr="0041629C" w:rsidRDefault="0041629C" w:rsidP="0041629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pict>
          <v:rect id="_x0000_i1028" style="width:0;height:1.5pt" o:hralign="center" o:hrstd="t" o:hr="t" fillcolor="#a0a0a0" stroked="f"/>
        </w:pic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 внесении </w:t>
      </w:r>
      <w:hyperlink r:id="rId23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изменений в Порядок проведения ГИА по образовательным программам Среднего общего образования </w:t>
        </w:r>
      </w:hyperlink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от 16.01.15</w:t>
      </w:r>
      <w:proofErr w:type="gram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( зарегистрировано</w:t>
      </w:r>
      <w:proofErr w:type="gram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Министерстве юстиции РФ 30.01.15) </w:t>
      </w:r>
    </w:p>
    <w:p w:rsidR="0041629C" w:rsidRPr="0041629C" w:rsidRDefault="0041629C" w:rsidP="0041629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pict>
          <v:rect id="_x0000_i1029" style="width:0;height:1.5pt" o:hralign="center" o:hrstd="t" o:hr="t" fillcolor="#a0a0a0" stroked="f"/>
        </w:pict>
      </w:r>
    </w:p>
    <w:p w:rsidR="0041629C" w:rsidRPr="0041629C" w:rsidRDefault="0041629C" w:rsidP="004162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о вопросах выдачи свидетельств о результатах ЕГЭ</w:t>
        </w:r>
      </w:hyperlink>
    </w:p>
    <w:p w:rsidR="0041629C" w:rsidRPr="0041629C" w:rsidRDefault="0041629C" w:rsidP="00416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приказ 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минобрнауки</w:t>
      </w:r>
      <w:proofErr w:type="spell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№1394 от 25.12.2013 </w:t>
      </w:r>
      <w:hyperlink r:id="rId25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порядок проведения Гиа-9</w:t>
        </w:r>
      </w:hyperlink>
    </w:p>
    <w:p w:rsidR="0041629C" w:rsidRPr="0041629C" w:rsidRDefault="0041629C" w:rsidP="00416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приказ 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минобрнауки</w:t>
      </w:r>
      <w:proofErr w:type="spell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№1400 от 26.12.2013 </w:t>
      </w:r>
      <w:hyperlink r:id="rId26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порядок проведения Гиа-11</w:t>
        </w:r>
      </w:hyperlink>
    </w:p>
    <w:p w:rsidR="0041629C" w:rsidRPr="0041629C" w:rsidRDefault="0041629C" w:rsidP="00416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письмо 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минобрнауки</w:t>
      </w:r>
      <w:proofErr w:type="spell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россии</w:t>
      </w:r>
      <w:proofErr w:type="spellEnd"/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Дл-344-17 от 20.12.2013 г. </w:t>
      </w:r>
      <w:hyperlink r:id="rId27" w:tgtFrame="_blank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о Действии результатов ЕГЭ</w:t>
        </w:r>
      </w:hyperlink>
    </w:p>
    <w:p w:rsidR="0041629C" w:rsidRPr="0041629C" w:rsidRDefault="0041629C" w:rsidP="0041629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pict>
          <v:rect id="_x0000_i1030" style="width:0;height:1.5pt" o:hralign="center" o:hrstd="t" o:hr="t" fillcolor="#a0a0a0" stroked="f"/>
        </w:pict>
      </w:r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открытый банк заданий </w:t>
      </w:r>
      <w:hyperlink r:id="rId28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ЕГЭ</w:t>
        </w:r>
      </w:hyperlink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и </w:t>
      </w:r>
      <w:hyperlink r:id="rId29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ОГЭ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30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 xml:space="preserve">Сайт информационной поддержки </w:t>
        </w:r>
        <w:proofErr w:type="spellStart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гиа</w:t>
        </w:r>
        <w:proofErr w:type="spellEnd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 xml:space="preserve"> -9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hyperlink r:id="rId31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 xml:space="preserve">Сайт </w:t>
        </w:r>
        <w:proofErr w:type="spellStart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>инФормационной</w:t>
        </w:r>
        <w:proofErr w:type="spellEnd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shd w:val="clear" w:color="auto" w:fill="FFFFFF"/>
            <w:lang w:eastAsia="ru-RU"/>
          </w:rPr>
          <w:t xml:space="preserve"> поддержки ЕГЭ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hyperlink r:id="rId32" w:history="1">
        <w:r w:rsidRPr="0041629C">
          <w:rPr>
            <w:rFonts w:ascii="Verdana" w:eastAsia="Times New Roman" w:hAnsi="Verdana" w:cs="Times New Roman"/>
            <w:b/>
            <w:bCs/>
            <w:color w:val="50B42D"/>
            <w:sz w:val="20"/>
            <w:szCs w:val="20"/>
            <w:u w:val="single"/>
            <w:shd w:val="clear" w:color="auto" w:fill="FFFFFF"/>
            <w:lang w:eastAsia="ru-RU"/>
          </w:rPr>
          <w:t xml:space="preserve">Сайт </w:t>
        </w:r>
        <w:proofErr w:type="spellStart"/>
        <w:r w:rsidRPr="0041629C">
          <w:rPr>
            <w:rFonts w:ascii="Verdana" w:eastAsia="Times New Roman" w:hAnsi="Verdana" w:cs="Times New Roman"/>
            <w:b/>
            <w:bCs/>
            <w:color w:val="50B42D"/>
            <w:sz w:val="20"/>
            <w:szCs w:val="20"/>
            <w:u w:val="single"/>
            <w:shd w:val="clear" w:color="auto" w:fill="FFFFFF"/>
            <w:lang w:eastAsia="ru-RU"/>
          </w:rPr>
          <w:t>инФормационной</w:t>
        </w:r>
        <w:proofErr w:type="spellEnd"/>
        <w:r w:rsidRPr="0041629C">
          <w:rPr>
            <w:rFonts w:ascii="Verdana" w:eastAsia="Times New Roman" w:hAnsi="Verdana" w:cs="Times New Roman"/>
            <w:b/>
            <w:bCs/>
            <w:color w:val="50B42D"/>
            <w:sz w:val="20"/>
            <w:szCs w:val="20"/>
            <w:u w:val="single"/>
            <w:shd w:val="clear" w:color="auto" w:fill="FFFFFF"/>
            <w:lang w:eastAsia="ru-RU"/>
          </w:rPr>
          <w:t xml:space="preserve"> поддержки ЕГЭ в Свердловской области</w:t>
        </w:r>
      </w:hyperlink>
    </w:p>
    <w:p w:rsidR="0041629C" w:rsidRPr="0041629C" w:rsidRDefault="0041629C" w:rsidP="0041629C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4162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1629C" w:rsidRPr="0041629C" w:rsidRDefault="0041629C" w:rsidP="0041629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1629C" w:rsidRPr="0041629C" w:rsidRDefault="0041629C" w:rsidP="0041629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3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Российский общеобразовательный портал</w:t>
        </w:r>
      </w:hyperlink>
    </w:p>
    <w:p w:rsidR="0041629C" w:rsidRPr="0041629C" w:rsidRDefault="0041629C" w:rsidP="0041629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4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Единое окно доступа к образовательным ресурсам</w:t>
        </w:r>
      </w:hyperlink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5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Все о ЕГЭ</w:t>
        </w:r>
      </w:hyperlink>
    </w:p>
    <w:p w:rsidR="0041629C" w:rsidRPr="0041629C" w:rsidRDefault="0041629C" w:rsidP="0041629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36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 xml:space="preserve">Российский образовательный портал </w:t>
        </w:r>
        <w:proofErr w:type="spellStart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госэкзамен.ру</w:t>
        </w:r>
        <w:proofErr w:type="spellEnd"/>
      </w:hyperlink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7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Готов к ЕГЭ</w:t>
        </w:r>
      </w:hyperlink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8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Единый государственный экзамен Свердловской области</w:t>
        </w:r>
      </w:hyperlink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39" w:history="1"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 xml:space="preserve">Портал, </w:t>
        </w:r>
        <w:proofErr w:type="spellStart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>инФормационная</w:t>
        </w:r>
        <w:proofErr w:type="spellEnd"/>
        <w:r w:rsidRPr="0041629C">
          <w:rPr>
            <w:rFonts w:ascii="Verdana" w:eastAsia="Times New Roman" w:hAnsi="Verdana" w:cs="Times New Roman"/>
            <w:b/>
            <w:bCs/>
            <w:color w:val="008284"/>
            <w:sz w:val="20"/>
            <w:szCs w:val="20"/>
            <w:u w:val="single"/>
            <w:lang w:eastAsia="ru-RU"/>
          </w:rPr>
          <w:t xml:space="preserve"> поддержка, Единый государственный экзамен, ЕГЭ</w:t>
        </w:r>
      </w:hyperlink>
    </w:p>
    <w:p w:rsidR="0041629C" w:rsidRPr="0041629C" w:rsidRDefault="0041629C" w:rsidP="00416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2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41629C" w:rsidRPr="0041629C" w:rsidRDefault="0041629C" w:rsidP="0041629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629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81"/>
        <w:gridCol w:w="1282"/>
        <w:gridCol w:w="1397"/>
        <w:gridCol w:w="1238"/>
        <w:gridCol w:w="1741"/>
        <w:gridCol w:w="1242"/>
        <w:gridCol w:w="1158"/>
      </w:tblGrid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1E8FA2AD" wp14:editId="3D0AA337">
                  <wp:extent cx="952500" cy="466725"/>
                  <wp:effectExtent l="0" t="0" r="0" b="9525"/>
                  <wp:docPr id="10" name="Рисунок 10" descr="http://alapaevsk-pervaya.edusite.ru/images/portal-ege2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lapaevsk-pervaya.edusite.ru/images/portal-ege2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076080FF" wp14:editId="0760D15C">
                  <wp:extent cx="952500" cy="409575"/>
                  <wp:effectExtent l="0" t="0" r="0" b="9525"/>
                  <wp:docPr id="11" name="Рисунок 11" descr="http://alapaevsk-pervaya.edusite.ru/images/portal-gia9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lapaevsk-pervaya.edusite.ru/images/portal-gia9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1C416851" wp14:editId="69AA6E5E">
                  <wp:extent cx="438150" cy="419100"/>
                  <wp:effectExtent l="0" t="0" r="0" b="0"/>
                  <wp:docPr id="12" name="Рисунок 12" descr="http://alapaevsk-pervaya.edusite.ru/images/fipi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lapaevsk-pervaya.edusite.ru/images/fipi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144BAF50" wp14:editId="7670F908">
                  <wp:extent cx="381000" cy="428625"/>
                  <wp:effectExtent l="0" t="0" r="0" b="9525"/>
                  <wp:docPr id="13" name="Рисунок 13" descr="http://alapaevsk-pervaya.edusite.ru/images/fct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lapaevsk-pervaya.edusite.ru/images/fct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36915945" wp14:editId="66E471B0">
                  <wp:extent cx="476250" cy="342900"/>
                  <wp:effectExtent l="0" t="0" r="0" b="0"/>
                  <wp:docPr id="14" name="Рисунок 14" descr="http://alapaevsk-pervaya.edusite.ru/images/minobr-so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lapaevsk-pervaya.edusite.ru/images/minobr-so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011A714E" wp14:editId="2305A6F3">
                  <wp:extent cx="381000" cy="419100"/>
                  <wp:effectExtent l="0" t="0" r="0" b="0"/>
                  <wp:docPr id="15" name="Рисунок 15" descr="http://alapaevsk-pervaya.edusite.ru/images/minobr.jpg">
                    <a:hlinkClick xmlns:a="http://schemas.openxmlformats.org/drawingml/2006/main" r:id="rId48" invalidUrl="http:///???????????.??/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lapaevsk-pervaya.edusite.ru/images/minobr.jpg">
                            <a:hlinkClick r:id="rId49" invalidUrl="http:///???????????.??/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b/>
                <w:bCs/>
                <w:noProof/>
                <w:color w:val="008284"/>
                <w:sz w:val="20"/>
                <w:szCs w:val="20"/>
                <w:lang w:eastAsia="ru-RU"/>
              </w:rPr>
              <w:drawing>
                <wp:inline distT="0" distB="0" distL="0" distR="0" wp14:anchorId="6E796A84" wp14:editId="04F78482">
                  <wp:extent cx="476250" cy="428625"/>
                  <wp:effectExtent l="0" t="0" r="0" b="9525"/>
                  <wp:docPr id="16" name="Рисунок 16" descr="http://alapaevsk-pervaya.edusite.ru/images/iro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lapaevsk-pervaya.edusite.ru/images/iro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9C" w:rsidRPr="0041629C" w:rsidTr="00416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3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 xml:space="preserve">Официальный </w:t>
              </w:r>
              <w:proofErr w:type="spellStart"/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информ</w:t>
              </w:r>
              <w:proofErr w:type="spellEnd"/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 xml:space="preserve"> портал ЕГЭ</w:t>
              </w:r>
            </w:hyperlink>
          </w:p>
          <w:p w:rsidR="0041629C" w:rsidRPr="0041629C" w:rsidRDefault="0041629C" w:rsidP="0041629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29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4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 xml:space="preserve">Официальный </w:t>
              </w:r>
              <w:proofErr w:type="spellStart"/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информ</w:t>
              </w:r>
              <w:proofErr w:type="spellEnd"/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 xml:space="preserve"> портал гиа9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5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Федеральный институт педагогических измерений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6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Федеральный центр тестирования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7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Министерство общего и профессионального образования Свердловской области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8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 xml:space="preserve">Министерство образования и науки </w:t>
              </w:r>
              <w:proofErr w:type="spellStart"/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рФ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629C" w:rsidRPr="0041629C" w:rsidRDefault="0041629C" w:rsidP="004162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9" w:history="1">
              <w:r w:rsidRPr="0041629C">
                <w:rPr>
                  <w:rFonts w:ascii="Verdana" w:eastAsia="Times New Roman" w:hAnsi="Verdana" w:cs="Times New Roman"/>
                  <w:b/>
                  <w:bCs/>
                  <w:color w:val="008284"/>
                  <w:sz w:val="20"/>
                  <w:szCs w:val="20"/>
                  <w:u w:val="single"/>
                  <w:lang w:eastAsia="ru-RU"/>
                </w:rPr>
                <w:t>Институт развития образования</w:t>
              </w:r>
            </w:hyperlink>
          </w:p>
        </w:tc>
      </w:tr>
    </w:tbl>
    <w:p w:rsidR="006B5071" w:rsidRDefault="0041629C"/>
    <w:sectPr w:rsidR="006B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3E8C"/>
    <w:multiLevelType w:val="multilevel"/>
    <w:tmpl w:val="9CBA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A5B73"/>
    <w:multiLevelType w:val="multilevel"/>
    <w:tmpl w:val="22F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55849"/>
    <w:multiLevelType w:val="multilevel"/>
    <w:tmpl w:val="6060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B684E"/>
    <w:multiLevelType w:val="multilevel"/>
    <w:tmpl w:val="7FB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57361"/>
    <w:multiLevelType w:val="multilevel"/>
    <w:tmpl w:val="3340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97A25"/>
    <w:multiLevelType w:val="multilevel"/>
    <w:tmpl w:val="845A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36617"/>
    <w:multiLevelType w:val="multilevel"/>
    <w:tmpl w:val="7C4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D23DA"/>
    <w:multiLevelType w:val="multilevel"/>
    <w:tmpl w:val="4C8E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9C"/>
    <w:rsid w:val="0041629C"/>
    <w:rsid w:val="00C833AD"/>
    <w:rsid w:val="00D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6EA7B-2CF2-4E76-9321-EDDD9D2E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lapaevsk-pervaya.edusite.ru/DswMedia/o_zavershenii_podachi.pdf" TargetMode="External"/><Relationship Id="rId18" Type="http://schemas.openxmlformats.org/officeDocument/2006/relationships/hyperlink" Target="http://ege.edu.ru/ru/main/information_materials/plak/" TargetMode="External"/><Relationship Id="rId26" Type="http://schemas.openxmlformats.org/officeDocument/2006/relationships/hyperlink" Target="http://alapaevsk-pervaya.edusite.ru/DswMedia/prikaz_n_1400_ot_26122013_g_poryadok_provedeniya_gia-11.pdf" TargetMode="External"/><Relationship Id="rId39" Type="http://schemas.openxmlformats.org/officeDocument/2006/relationships/hyperlink" Target="http://www.ege.edu.ru/" TargetMode="External"/><Relationship Id="rId21" Type="http://schemas.openxmlformats.org/officeDocument/2006/relationships/hyperlink" Target="http://alapaevsk-pervaya.edusite.ru/DswMedia/prikaz306_gia11_2016.pdf" TargetMode="External"/><Relationship Id="rId34" Type="http://schemas.openxmlformats.org/officeDocument/2006/relationships/hyperlink" Target="http://window.edu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image" Target="media/image6.jpeg"/><Relationship Id="rId50" Type="http://schemas.openxmlformats.org/officeDocument/2006/relationships/image" Target="media/image7.jpeg"/><Relationship Id="rId55" Type="http://schemas.openxmlformats.org/officeDocument/2006/relationships/hyperlink" Target="http://www.fipi.ru/" TargetMode="External"/><Relationship Id="rId7" Type="http://schemas.openxmlformats.org/officeDocument/2006/relationships/hyperlink" Target="http://alapaevsk-pervaya.edusite.ru/www.ege.edu.ru/ru/main/information_materials/pla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vpr" TargetMode="External"/><Relationship Id="rId20" Type="http://schemas.openxmlformats.org/officeDocument/2006/relationships/hyperlink" Target="http://alapaevsk-pervaya.edusite.ru/DswMedia/pismo_tren_sbornik_fipi_2016.pdf" TargetMode="External"/><Relationship Id="rId29" Type="http://schemas.openxmlformats.org/officeDocument/2006/relationships/hyperlink" Target="http://fipi.ru/view/SectiONS/236/dOcS/" TargetMode="External"/><Relationship Id="rId41" Type="http://schemas.openxmlformats.org/officeDocument/2006/relationships/image" Target="media/image3.jpeg"/><Relationship Id="rId54" Type="http://schemas.openxmlformats.org/officeDocument/2006/relationships/hyperlink" Target="http://gia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ge@obrnadzor.gov.ru" TargetMode="External"/><Relationship Id="rId11" Type="http://schemas.openxmlformats.org/officeDocument/2006/relationships/hyperlink" Target="http://school-13.edusite.ru/DswMedia/obutverjdeniiedinogoraspisaniyaiprodoljitel-nostiprovedeniyaedinogogosudarstvennogoyekzamenap.docx" TargetMode="External"/><Relationship Id="rId24" Type="http://schemas.openxmlformats.org/officeDocument/2006/relationships/hyperlink" Target="http://alapaevsk-pervaya.edusite.ru/DswMedia/-_02-92_ot_05032014_o_voprosax_vyidachi_svidetel-stvo_i_dublikatov_svidetel-stv_o_rezul-tatax_egye.pdf" TargetMode="External"/><Relationship Id="rId32" Type="http://schemas.openxmlformats.org/officeDocument/2006/relationships/hyperlink" Target="http://ege.midural.ru/" TargetMode="External"/><Relationship Id="rId37" Type="http://schemas.openxmlformats.org/officeDocument/2006/relationships/hyperlink" Target="http://www.gotovkege.ru/" TargetMode="External"/><Relationship Id="rId40" Type="http://schemas.openxmlformats.org/officeDocument/2006/relationships/image" Target="media/image2.jpeg"/><Relationship Id="rId45" Type="http://schemas.openxmlformats.org/officeDocument/2006/relationships/image" Target="media/image5.jpeg"/><Relationship Id="rId53" Type="http://schemas.openxmlformats.org/officeDocument/2006/relationships/hyperlink" Target="http://ege.edu.ru/" TargetMode="External"/><Relationship Id="rId58" Type="http://schemas.openxmlformats.org/officeDocument/2006/relationships/hyperlink" Target="NULL" TargetMode="External"/><Relationship Id="rId5" Type="http://schemas.openxmlformats.org/officeDocument/2006/relationships/hyperlink" Target="https://vk.com/ege" TargetMode="External"/><Relationship Id="rId15" Type="http://schemas.openxmlformats.org/officeDocument/2006/relationships/image" Target="media/image1.gif"/><Relationship Id="rId23" Type="http://schemas.openxmlformats.org/officeDocument/2006/relationships/hyperlink" Target="http://alapaevsk-pervaya.edusite.ru/DswMedia/egemiduralru_images_ege_prikaz_mon_9_ot_16012015_zaregistrovannyiy_v_minyuste.pdf" TargetMode="External"/><Relationship Id="rId28" Type="http://schemas.openxmlformats.org/officeDocument/2006/relationships/hyperlink" Target="http://fipi.ru/view/SectiONS/141/dOcS/" TargetMode="External"/><Relationship Id="rId36" Type="http://schemas.openxmlformats.org/officeDocument/2006/relationships/hyperlink" Target="http://www.gosekzamen.ru/" TargetMode="External"/><Relationship Id="rId49" Type="http://schemas.openxmlformats.org/officeDocument/2006/relationships/hyperlink" Target="NULL" TargetMode="External"/><Relationship Id="rId57" Type="http://schemas.openxmlformats.org/officeDocument/2006/relationships/hyperlink" Target="http://www.minobraz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school-13.edusite.ru/DswMedia/obutverjdeniiedinogoraspisaniyaiprodoljitel-nostiprovedeniyaosnovnogogosudarstvennogoyekzamena.docx" TargetMode="External"/><Relationship Id="rId19" Type="http://schemas.openxmlformats.org/officeDocument/2006/relationships/hyperlink" Target="http://alapaevsk-pervaya.edusite.ru/DswMedia/prikaz305_gia11_2016.pdf" TargetMode="External"/><Relationship Id="rId31" Type="http://schemas.openxmlformats.org/officeDocument/2006/relationships/hyperlink" Target="http://ege.edu.ru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image" Target="media/image8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ia.edu.ru/ru/main/information_materials/posters/" TargetMode="External"/><Relationship Id="rId14" Type="http://schemas.openxmlformats.org/officeDocument/2006/relationships/hyperlink" Target="http://www.fipi.ru/sborniki-OVZ" TargetMode="External"/><Relationship Id="rId22" Type="http://schemas.openxmlformats.org/officeDocument/2006/relationships/hyperlink" Target="http://alapaevsk-pervaya.edusite.ru/DswMedia/izmvprikaz-1394.docx" TargetMode="External"/><Relationship Id="rId27" Type="http://schemas.openxmlformats.org/officeDocument/2006/relationships/hyperlink" Target="http://alapaevsk-pervaya.edusite.ru/DswMedia/pis-mo_minobrnauki_rossii_dl-344-17_ot_20122013_g_o_deystvii_rezul-tatov_egye-1.pdf" TargetMode="External"/><Relationship Id="rId30" Type="http://schemas.openxmlformats.org/officeDocument/2006/relationships/hyperlink" Target="http://gia.edu.ru/" TargetMode="External"/><Relationship Id="rId35" Type="http://schemas.openxmlformats.org/officeDocument/2006/relationships/hyperlink" Target="http://www.egeinfo.ru/" TargetMode="External"/><Relationship Id="rId43" Type="http://schemas.openxmlformats.org/officeDocument/2006/relationships/image" Target="media/image4.jpeg"/><Relationship Id="rId48" Type="http://schemas.openxmlformats.org/officeDocument/2006/relationships/hyperlink" Target="NULL" TargetMode="External"/><Relationship Id="rId56" Type="http://schemas.openxmlformats.org/officeDocument/2006/relationships/hyperlink" Target="http://www.rustest.ru/" TargetMode="External"/><Relationship Id="rId8" Type="http://schemas.openxmlformats.org/officeDocument/2006/relationships/hyperlink" Target="http://gia.edu.ru/ru/main/information_materials/posters/" TargetMode="External"/><Relationship Id="rId51" Type="http://schemas.openxmlformats.org/officeDocument/2006/relationships/hyperlink" Target="http://www.irr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13.edusite.ru/DswMedia/obutverjdeniiedinogoraspisaniyaiprodoljitel-nostiprovedeniyagosudarstvennogovyipusknogoyekzamen.docx" TargetMode="External"/><Relationship Id="rId17" Type="http://schemas.openxmlformats.org/officeDocument/2006/relationships/hyperlink" Target="http://ege.edu.ru/ru/news/News/index.php?id_4=23188" TargetMode="External"/><Relationship Id="rId25" Type="http://schemas.openxmlformats.org/officeDocument/2006/relationships/hyperlink" Target="http://alapaevsk-pervaya.edusite.ru/DswMedia/prikaz_n_1394_ot_25122013_g_poryadok_provedeniya_gia-9.pdf" TargetMode="External"/><Relationship Id="rId33" Type="http://schemas.openxmlformats.org/officeDocument/2006/relationships/hyperlink" Target="http://www.school.edu.ru/" TargetMode="External"/><Relationship Id="rId38" Type="http://schemas.openxmlformats.org/officeDocument/2006/relationships/hyperlink" Target="http://www.ege66.ru/" TargetMode="External"/><Relationship Id="rId46" Type="http://schemas.openxmlformats.org/officeDocument/2006/relationships/hyperlink" Target="http://www.minobraz.ru/" TargetMode="External"/><Relationship Id="rId59" Type="http://schemas.openxmlformats.org/officeDocument/2006/relationships/hyperlink" Target="http://www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2018-05-23T09:26:00Z</dcterms:created>
  <dcterms:modified xsi:type="dcterms:W3CDTF">2018-05-23T09:30:00Z</dcterms:modified>
</cp:coreProperties>
</file>