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AC" w:rsidRDefault="00F80EAC" w:rsidP="00F80EAC">
      <w:pPr>
        <w:pStyle w:val="1"/>
        <w:ind w:left="2952" w:firstLine="588"/>
        <w:jc w:val="both"/>
        <w:rPr>
          <w:sz w:val="28"/>
        </w:rPr>
      </w:pPr>
      <w:r>
        <w:rPr>
          <w:sz w:val="28"/>
        </w:rPr>
        <w:t xml:space="preserve">Школьный этап </w:t>
      </w:r>
    </w:p>
    <w:p w:rsidR="00F80EAC" w:rsidRDefault="00F80EAC" w:rsidP="00F80EAC">
      <w:pPr>
        <w:pStyle w:val="1"/>
        <w:ind w:left="2952" w:firstLine="588"/>
        <w:jc w:val="both"/>
        <w:rPr>
          <w:sz w:val="28"/>
        </w:rPr>
      </w:pPr>
      <w:r>
        <w:rPr>
          <w:sz w:val="28"/>
        </w:rPr>
        <w:t>всероссийской олимпиады</w:t>
      </w:r>
    </w:p>
    <w:p w:rsidR="00F80EAC" w:rsidRDefault="00F80EAC" w:rsidP="00F80EAC">
      <w:pPr>
        <w:pStyle w:val="1"/>
        <w:ind w:left="3648" w:firstLine="600"/>
        <w:jc w:val="both"/>
        <w:rPr>
          <w:sz w:val="28"/>
        </w:rPr>
      </w:pPr>
      <w:r>
        <w:rPr>
          <w:sz w:val="28"/>
        </w:rPr>
        <w:t>2015-2016 уч. год</w:t>
      </w:r>
    </w:p>
    <w:p w:rsidR="00F80EAC" w:rsidRDefault="00F80EAC" w:rsidP="00F80EAC">
      <w:pPr>
        <w:pStyle w:val="2"/>
        <w:ind w:left="2820" w:firstLine="720"/>
        <w:jc w:val="both"/>
        <w:rPr>
          <w:sz w:val="28"/>
        </w:rPr>
      </w:pPr>
      <w:r>
        <w:rPr>
          <w:sz w:val="28"/>
        </w:rPr>
        <w:t>«Физическая культура»</w:t>
      </w:r>
    </w:p>
    <w:p w:rsidR="00F80EAC" w:rsidRDefault="00F80EAC" w:rsidP="00F80EAC">
      <w:pPr>
        <w:jc w:val="both"/>
        <w:rPr>
          <w:b/>
          <w:bCs/>
          <w:sz w:val="28"/>
          <w:szCs w:val="28"/>
        </w:rPr>
      </w:pPr>
    </w:p>
    <w:p w:rsidR="00F80EAC" w:rsidRDefault="00F80EAC" w:rsidP="00F80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80EAC" w:rsidRDefault="00F80EAC" w:rsidP="00F80EAC">
      <w:pPr>
        <w:spacing w:before="22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Содержание конкурсных испытаний</w:t>
      </w:r>
    </w:p>
    <w:p w:rsidR="00F80EAC" w:rsidRDefault="00F80EAC" w:rsidP="00F80EAC">
      <w:pPr>
        <w:spacing w:before="220"/>
        <w:jc w:val="center"/>
        <w:rPr>
          <w:b/>
          <w:bCs/>
          <w:i/>
          <w:sz w:val="28"/>
          <w:szCs w:val="28"/>
        </w:rPr>
      </w:pPr>
    </w:p>
    <w:p w:rsidR="00F80EAC" w:rsidRDefault="00F80EAC" w:rsidP="00F80EAC">
      <w:pPr>
        <w:spacing w:line="360" w:lineRule="auto"/>
        <w:ind w:firstLine="360"/>
        <w:jc w:val="both"/>
        <w:rPr>
          <w:sz w:val="28"/>
          <w:szCs w:val="28"/>
        </w:rPr>
      </w:pPr>
      <w:r w:rsidRPr="001869CE">
        <w:rPr>
          <w:sz w:val="28"/>
          <w:szCs w:val="28"/>
          <w:shd w:val="clear" w:color="auto" w:fill="F5F5F5"/>
        </w:rPr>
        <w:t>Основными документами для разработки т</w:t>
      </w:r>
      <w:r w:rsidRPr="001869CE">
        <w:rPr>
          <w:sz w:val="28"/>
          <w:szCs w:val="28"/>
        </w:rPr>
        <w:t>ребований</w:t>
      </w:r>
      <w:r>
        <w:rPr>
          <w:sz w:val="28"/>
          <w:szCs w:val="28"/>
        </w:rPr>
        <w:t xml:space="preserve"> к проведению школьного этапа всероссийской олимпиады школьников по физической культуре в 2015/2016 учебном году являются:</w:t>
      </w:r>
    </w:p>
    <w:p w:rsidR="00F80EAC" w:rsidRDefault="00F80EAC" w:rsidP="00F80EAC">
      <w:pPr>
        <w:tabs>
          <w:tab w:val="left" w:pos="851"/>
          <w:tab w:val="left" w:pos="993"/>
        </w:tabs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  <w:r>
        <w:rPr>
          <w:color w:val="000000"/>
          <w:sz w:val="28"/>
          <w:szCs w:val="28"/>
          <w:shd w:val="clear" w:color="auto" w:fill="F5F5F5"/>
        </w:rPr>
        <w:t>- «</w:t>
      </w:r>
      <w:r>
        <w:rPr>
          <w:sz w:val="28"/>
          <w:szCs w:val="28"/>
        </w:rPr>
        <w:t xml:space="preserve">Положение о всероссийской олимпиаде школьников», утвержденное приказом </w:t>
      </w:r>
      <w:r>
        <w:rPr>
          <w:color w:val="000000"/>
          <w:sz w:val="28"/>
          <w:szCs w:val="28"/>
          <w:shd w:val="clear" w:color="auto" w:fill="F5F5F5"/>
        </w:rPr>
        <w:t>Министерства образования и науки Российской Федерации (</w:t>
      </w:r>
      <w:proofErr w:type="spellStart"/>
      <w:r>
        <w:rPr>
          <w:color w:val="000000"/>
          <w:sz w:val="28"/>
          <w:szCs w:val="28"/>
          <w:shd w:val="clear" w:color="auto" w:fill="F5F5F5"/>
        </w:rPr>
        <w:t>Минобрнауки</w:t>
      </w:r>
      <w:proofErr w:type="spellEnd"/>
      <w:r>
        <w:rPr>
          <w:color w:val="000000"/>
          <w:sz w:val="28"/>
          <w:szCs w:val="28"/>
          <w:shd w:val="clear" w:color="auto" w:fill="F5F5F5"/>
        </w:rPr>
        <w:t xml:space="preserve"> России) от 2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8"/>
            <w:szCs w:val="28"/>
            <w:shd w:val="clear" w:color="auto" w:fill="F5F5F5"/>
          </w:rPr>
          <w:t>2009 г</w:t>
        </w:r>
      </w:smartTag>
      <w:r>
        <w:rPr>
          <w:color w:val="000000"/>
          <w:sz w:val="28"/>
          <w:szCs w:val="28"/>
          <w:shd w:val="clear" w:color="auto" w:fill="F5F5F5"/>
        </w:rPr>
        <w:t xml:space="preserve">. N 695. </w:t>
      </w:r>
    </w:p>
    <w:p w:rsidR="00F80EAC" w:rsidRDefault="00F80EAC" w:rsidP="00F80EAC">
      <w:pPr>
        <w:tabs>
          <w:tab w:val="left" w:pos="851"/>
          <w:tab w:val="left" w:pos="993"/>
        </w:tabs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  <w:proofErr w:type="gramStart"/>
      <w:r>
        <w:rPr>
          <w:sz w:val="28"/>
          <w:szCs w:val="28"/>
        </w:rPr>
        <w:t>- «Методические рекомендации по разработке требований школьного и муниципального этапов всероссийской олимпиады школьников по физической культуре в 2015/2016 учебном году», разработанные центральной предметно-методической комиссией по физической культуре.</w:t>
      </w:r>
      <w:proofErr w:type="gramEnd"/>
    </w:p>
    <w:p w:rsidR="00F80EAC" w:rsidRPr="00992759" w:rsidRDefault="00F80EAC" w:rsidP="00F80EAC">
      <w:pPr>
        <w:spacing w:line="360" w:lineRule="auto"/>
        <w:ind w:firstLine="360"/>
        <w:jc w:val="both"/>
        <w:rPr>
          <w:shd w:val="clear" w:color="auto" w:fill="F5F5F5"/>
        </w:rPr>
      </w:pPr>
      <w:r>
        <w:rPr>
          <w:sz w:val="28"/>
          <w:szCs w:val="28"/>
        </w:rPr>
        <w:t xml:space="preserve">- Приказ «Об организации и проведении школьного муниципального и регионального этапов всероссийской олимпиады школьников в 2015/16 учебном году» Министерства общего и профессионального образования Свердловской области </w:t>
      </w:r>
      <w:r w:rsidRPr="00992759">
        <w:rPr>
          <w:sz w:val="28"/>
          <w:szCs w:val="28"/>
        </w:rPr>
        <w:t>№ 703-и  от 13.10.2014 г.</w:t>
      </w:r>
      <w:r w:rsidRPr="00992759">
        <w:rPr>
          <w:shd w:val="clear" w:color="auto" w:fill="F5F5F5"/>
        </w:rPr>
        <w:t xml:space="preserve"> </w:t>
      </w:r>
    </w:p>
    <w:p w:rsidR="00F80EAC" w:rsidRDefault="00F80EAC" w:rsidP="00F80EAC">
      <w:pPr>
        <w:widowControl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является первым отборочным этапом Всероссийской олимпиады школьников по предмету «Физическая культура».</w:t>
      </w:r>
    </w:p>
    <w:p w:rsidR="00F80EAC" w:rsidRDefault="00F80EAC" w:rsidP="00F80EAC">
      <w:pPr>
        <w:widowControl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в олимпиаде могут принимать участие те учащиеся 9-11 классов общеобразовательных школ, проводимого в населенном пункте (городе, деревне, области, поселке, поселке городского типа, рабочем поселке,  селе).</w:t>
      </w:r>
    </w:p>
    <w:p w:rsidR="00F80EAC" w:rsidRDefault="00F80EAC" w:rsidP="00F80EAC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Муниципальный тур</w:t>
      </w:r>
      <w:r>
        <w:rPr>
          <w:sz w:val="28"/>
          <w:szCs w:val="28"/>
        </w:rPr>
        <w:t xml:space="preserve"> олимпиады</w:t>
      </w:r>
      <w:r>
        <w:rPr>
          <w:bCs/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представляет собой конкурсное испытание учащихся основной и средней (полной) школы - юношей и девушек (раздельно).</w:t>
      </w:r>
    </w:p>
    <w:p w:rsidR="00F80EAC" w:rsidRDefault="00F80EAC" w:rsidP="00F80EAC">
      <w:pPr>
        <w:pStyle w:val="a3"/>
        <w:spacing w:line="36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заданий предоставляет возможность учащимся продемонстрировать свои физические и интеллектуальные способности, выявить образовательные потребности школьников, определить состояние системы образования по предмету «Физическая культура», активизировать оздоровительную работу в образовательных учреждениях области в целом.</w:t>
      </w:r>
    </w:p>
    <w:p w:rsidR="00F80EAC" w:rsidRDefault="00F80EAC" w:rsidP="00F80EAC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испытание состоит из двух заданий: практического и теоретического.</w:t>
      </w:r>
    </w:p>
    <w:p w:rsidR="00F80EAC" w:rsidRDefault="00F80EAC" w:rsidP="00F80EAC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</w:t>
      </w:r>
      <w:r>
        <w:rPr>
          <w:sz w:val="28"/>
          <w:szCs w:val="28"/>
        </w:rPr>
        <w:t xml:space="preserve"> заключается в выполнении упражнений базовой части Примерной программы по физической культуре для учащихся по разделам: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гимнастика, легкая</w:t>
      </w:r>
      <w:r>
        <w:rPr>
          <w:sz w:val="28"/>
          <w:szCs w:val="28"/>
        </w:rPr>
        <w:t xml:space="preserve"> атлетика, баскетбол, волейбол, футбол.</w:t>
      </w:r>
    </w:p>
    <w:p w:rsidR="00F80EAC" w:rsidRDefault="00F80EAC" w:rsidP="00F80EAC">
      <w:pPr>
        <w:pStyle w:val="a3"/>
        <w:spacing w:line="360" w:lineRule="auto"/>
        <w:ind w:firstLine="3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Практическое задание носит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открытый характер. Организаторы олимпиады на муниципальном этапе должны довести содержание задания практического тура до участников и педагогов не позднее, </w:t>
      </w:r>
      <w:r>
        <w:rPr>
          <w:rFonts w:ascii="Times New Roman" w:hAnsi="Times New Roman"/>
          <w:sz w:val="28"/>
          <w:szCs w:val="28"/>
          <w:u w:val="single"/>
        </w:rPr>
        <w:t xml:space="preserve">чем за 10 дней до установленной даты проведения муниципальной олимпиады. </w:t>
      </w:r>
    </w:p>
    <w:p w:rsidR="00F80EAC" w:rsidRDefault="00F80EAC" w:rsidP="00F80EAC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Теоретико-методическое</w:t>
      </w:r>
      <w:r>
        <w:rPr>
          <w:sz w:val="28"/>
          <w:szCs w:val="28"/>
        </w:rPr>
        <w:t xml:space="preserve"> задание заключается в ответах на тестовые вопросы. Комплект тестов состоит из 15 вопросов различного уровня.</w:t>
      </w:r>
    </w:p>
    <w:p w:rsidR="00F80EAC" w:rsidRPr="00F80EAC" w:rsidRDefault="00F80EAC" w:rsidP="00F80EAC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Тематика вопросов теоретического тура и практических заданий соответствуют требованиям к уровню знаний выпускников основной и средней (полной) школы по образовательной области «Физическая культура»</w:t>
      </w:r>
    </w:p>
    <w:p w:rsidR="00F80EAC" w:rsidRPr="008F2EE9" w:rsidRDefault="00F80EAC" w:rsidP="00F80EAC">
      <w:pPr>
        <w:spacing w:line="360" w:lineRule="auto"/>
        <w:ind w:firstLine="340"/>
        <w:jc w:val="both"/>
        <w:rPr>
          <w:sz w:val="28"/>
          <w:szCs w:val="28"/>
          <w:u w:val="single"/>
        </w:rPr>
      </w:pPr>
      <w:r w:rsidRPr="008F2EE9">
        <w:rPr>
          <w:sz w:val="28"/>
          <w:szCs w:val="28"/>
          <w:u w:val="single"/>
        </w:rPr>
        <w:t>Продолжительность работы – 40 минут.</w:t>
      </w:r>
    </w:p>
    <w:p w:rsidR="00F80EAC" w:rsidRDefault="00F80EAC" w:rsidP="00F80EAC">
      <w:pPr>
        <w:shd w:val="clear" w:color="auto" w:fill="FFFFFF"/>
        <w:spacing w:after="821" w:line="360" w:lineRule="auto"/>
        <w:ind w:firstLine="340"/>
        <w:jc w:val="both"/>
        <w:rPr>
          <w:color w:val="000000"/>
          <w:spacing w:val="-9"/>
          <w:sz w:val="28"/>
          <w:szCs w:val="28"/>
        </w:rPr>
      </w:pPr>
    </w:p>
    <w:p w:rsidR="00F80EAC" w:rsidRDefault="00F80EAC" w:rsidP="00F80EAC">
      <w:pPr>
        <w:jc w:val="both"/>
        <w:rPr>
          <w:sz w:val="28"/>
          <w:szCs w:val="28"/>
        </w:rPr>
      </w:pPr>
    </w:p>
    <w:p w:rsidR="00F80EAC" w:rsidRDefault="00F80EAC" w:rsidP="00F80EAC"/>
    <w:p w:rsidR="00845DE9" w:rsidRDefault="00845DE9">
      <w:bookmarkStart w:id="0" w:name="_GoBack"/>
      <w:bookmarkEnd w:id="0"/>
    </w:p>
    <w:sectPr w:rsidR="0084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37"/>
    <w:rsid w:val="00745A37"/>
    <w:rsid w:val="00845DE9"/>
    <w:rsid w:val="00F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AC"/>
    <w:pPr>
      <w:keepNext/>
      <w:widowControl/>
      <w:autoSpaceDE/>
      <w:autoSpaceDN/>
      <w:adjustRightInd/>
      <w:ind w:left="120"/>
      <w:outlineLvl w:val="0"/>
    </w:pPr>
    <w:rPr>
      <w:b/>
      <w:i/>
      <w:iCs/>
      <w:sz w:val="24"/>
      <w:szCs w:val="28"/>
    </w:rPr>
  </w:style>
  <w:style w:type="paragraph" w:styleId="2">
    <w:name w:val="heading 2"/>
    <w:basedOn w:val="a"/>
    <w:next w:val="a"/>
    <w:link w:val="20"/>
    <w:qFormat/>
    <w:rsid w:val="00F80EAC"/>
    <w:pPr>
      <w:keepNext/>
      <w:widowControl/>
      <w:autoSpaceDE/>
      <w:autoSpaceDN/>
      <w:adjustRightInd/>
      <w:outlineLvl w:val="1"/>
    </w:pPr>
    <w:rPr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AC"/>
    <w:rPr>
      <w:rFonts w:ascii="Times New Roman" w:eastAsia="Times New Roman" w:hAnsi="Times New Roman" w:cs="Times New Roman"/>
      <w:b/>
      <w:i/>
      <w:i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0EA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F80EAC"/>
    <w:pPr>
      <w:widowControl/>
      <w:autoSpaceDE/>
      <w:autoSpaceDN/>
      <w:adjustRightInd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80EAC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AC"/>
    <w:pPr>
      <w:keepNext/>
      <w:widowControl/>
      <w:autoSpaceDE/>
      <w:autoSpaceDN/>
      <w:adjustRightInd/>
      <w:ind w:left="120"/>
      <w:outlineLvl w:val="0"/>
    </w:pPr>
    <w:rPr>
      <w:b/>
      <w:i/>
      <w:iCs/>
      <w:sz w:val="24"/>
      <w:szCs w:val="28"/>
    </w:rPr>
  </w:style>
  <w:style w:type="paragraph" w:styleId="2">
    <w:name w:val="heading 2"/>
    <w:basedOn w:val="a"/>
    <w:next w:val="a"/>
    <w:link w:val="20"/>
    <w:qFormat/>
    <w:rsid w:val="00F80EAC"/>
    <w:pPr>
      <w:keepNext/>
      <w:widowControl/>
      <w:autoSpaceDE/>
      <w:autoSpaceDN/>
      <w:adjustRightInd/>
      <w:outlineLvl w:val="1"/>
    </w:pPr>
    <w:rPr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EAC"/>
    <w:rPr>
      <w:rFonts w:ascii="Times New Roman" w:eastAsia="Times New Roman" w:hAnsi="Times New Roman" w:cs="Times New Roman"/>
      <w:b/>
      <w:i/>
      <w:i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80EAC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paragraph" w:styleId="a3">
    <w:name w:val="Body Text"/>
    <w:basedOn w:val="a"/>
    <w:link w:val="a4"/>
    <w:rsid w:val="00F80EAC"/>
    <w:pPr>
      <w:widowControl/>
      <w:autoSpaceDE/>
      <w:autoSpaceDN/>
      <w:adjustRightInd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F80EAC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2015-09-30T09:31:00Z</dcterms:created>
  <dcterms:modified xsi:type="dcterms:W3CDTF">2015-09-30T09:32:00Z</dcterms:modified>
</cp:coreProperties>
</file>