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FE4" w:rsidRPr="00F6720A" w:rsidRDefault="005D7FE4" w:rsidP="005D7FE4">
      <w:pPr>
        <w:jc w:val="center"/>
        <w:rPr>
          <w:rFonts w:ascii="Times New Roman" w:hAnsi="Times New Roman" w:cs="Times New Roman"/>
          <w:sz w:val="24"/>
          <w:szCs w:val="24"/>
        </w:rPr>
      </w:pPr>
      <w:r w:rsidRPr="00F6720A">
        <w:rPr>
          <w:rFonts w:ascii="Times New Roman" w:hAnsi="Times New Roman" w:cs="Times New Roman"/>
          <w:sz w:val="24"/>
          <w:szCs w:val="24"/>
        </w:rPr>
        <w:t>Практические занятия по баскетболу  5 класс.</w:t>
      </w:r>
    </w:p>
    <w:p w:rsidR="005D7FE4" w:rsidRPr="00F6720A" w:rsidRDefault="005D7FE4" w:rsidP="005D7FE4">
      <w:pPr>
        <w:rPr>
          <w:rFonts w:ascii="Times New Roman" w:hAnsi="Times New Roman" w:cs="Times New Roman"/>
          <w:sz w:val="24"/>
          <w:szCs w:val="24"/>
        </w:rPr>
      </w:pPr>
      <w:r w:rsidRPr="00F6720A">
        <w:rPr>
          <w:rFonts w:ascii="Times New Roman" w:hAnsi="Times New Roman" w:cs="Times New Roman"/>
          <w:sz w:val="24"/>
          <w:szCs w:val="24"/>
        </w:rPr>
        <w:t>Ведение мяча по прямой – бросок в кольцо – ведение мяча назад – бросок в кольцо.</w:t>
      </w:r>
    </w:p>
    <w:p w:rsidR="005D7FE4" w:rsidRPr="00F6720A" w:rsidRDefault="005D7FE4" w:rsidP="005D7FE4">
      <w:pPr>
        <w:rPr>
          <w:rFonts w:ascii="Times New Roman" w:hAnsi="Times New Roman" w:cs="Times New Roman"/>
          <w:sz w:val="24"/>
          <w:szCs w:val="24"/>
        </w:rPr>
      </w:pPr>
      <w:r w:rsidRPr="00F6720A">
        <w:rPr>
          <w:rFonts w:ascii="Times New Roman" w:hAnsi="Times New Roman" w:cs="Times New Roman"/>
          <w:sz w:val="24"/>
          <w:szCs w:val="24"/>
        </w:rPr>
        <w:t>За непопадание в кольцо – прибавить 10 секунд.  Упражнение считается выполненным, как только мяч касается пола.</w:t>
      </w:r>
    </w:p>
    <w:p w:rsidR="005D7FE4" w:rsidRPr="00F6720A" w:rsidRDefault="005D7FE4" w:rsidP="005D7FE4">
      <w:pPr>
        <w:rPr>
          <w:rFonts w:ascii="Times New Roman" w:hAnsi="Times New Roman" w:cs="Times New Roman"/>
          <w:sz w:val="24"/>
          <w:szCs w:val="24"/>
        </w:rPr>
      </w:pPr>
    </w:p>
    <w:p w:rsidR="005D7FE4" w:rsidRPr="00F6720A" w:rsidRDefault="005D7FE4" w:rsidP="005D7FE4">
      <w:pPr>
        <w:jc w:val="center"/>
        <w:rPr>
          <w:rFonts w:ascii="Times New Roman" w:hAnsi="Times New Roman" w:cs="Times New Roman"/>
          <w:sz w:val="24"/>
          <w:szCs w:val="24"/>
        </w:rPr>
      </w:pPr>
      <w:r w:rsidRPr="00F6720A">
        <w:rPr>
          <w:rFonts w:ascii="Times New Roman" w:hAnsi="Times New Roman" w:cs="Times New Roman"/>
          <w:sz w:val="24"/>
          <w:szCs w:val="24"/>
        </w:rPr>
        <w:t>Практические занятия по футболу: (мальчики)</w:t>
      </w:r>
    </w:p>
    <w:p w:rsidR="005D7FE4" w:rsidRPr="00F6720A" w:rsidRDefault="005D7FE4" w:rsidP="005D7FE4">
      <w:pPr>
        <w:rPr>
          <w:rFonts w:ascii="Times New Roman" w:hAnsi="Times New Roman" w:cs="Times New Roman"/>
          <w:sz w:val="24"/>
          <w:szCs w:val="24"/>
        </w:rPr>
      </w:pPr>
      <w:r w:rsidRPr="00F6720A">
        <w:rPr>
          <w:rFonts w:ascii="Times New Roman" w:hAnsi="Times New Roman" w:cs="Times New Roman"/>
          <w:sz w:val="24"/>
          <w:szCs w:val="24"/>
        </w:rPr>
        <w:t xml:space="preserve">Ведение мяча по прямой до флажка – удар </w:t>
      </w:r>
      <w:proofErr w:type="gramStart"/>
      <w:r w:rsidRPr="00F6720A">
        <w:rPr>
          <w:rFonts w:ascii="Times New Roman" w:hAnsi="Times New Roman" w:cs="Times New Roman"/>
          <w:sz w:val="24"/>
          <w:szCs w:val="24"/>
        </w:rPr>
        <w:t>по ворота</w:t>
      </w:r>
      <w:proofErr w:type="gramEnd"/>
      <w:r w:rsidRPr="00F6720A">
        <w:rPr>
          <w:rFonts w:ascii="Times New Roman" w:hAnsi="Times New Roman" w:cs="Times New Roman"/>
          <w:sz w:val="24"/>
          <w:szCs w:val="24"/>
        </w:rPr>
        <w:t>, бежать назад – ведение мяча – удар по воротам.</w:t>
      </w:r>
    </w:p>
    <w:p w:rsidR="005D7FE4" w:rsidRPr="00F6720A" w:rsidRDefault="005D7FE4" w:rsidP="005D7FE4">
      <w:pPr>
        <w:rPr>
          <w:rFonts w:ascii="Times New Roman" w:hAnsi="Times New Roman" w:cs="Times New Roman"/>
          <w:sz w:val="24"/>
          <w:szCs w:val="24"/>
        </w:rPr>
      </w:pPr>
      <w:r w:rsidRPr="00F6720A">
        <w:rPr>
          <w:rFonts w:ascii="Times New Roman" w:hAnsi="Times New Roman" w:cs="Times New Roman"/>
          <w:sz w:val="24"/>
          <w:szCs w:val="24"/>
        </w:rPr>
        <w:t>За непопадание в ворота – прибавить 10 секунд.</w:t>
      </w:r>
    </w:p>
    <w:p w:rsidR="005D7FE4" w:rsidRPr="00F6720A" w:rsidRDefault="005D7FE4" w:rsidP="005D7FE4">
      <w:pPr>
        <w:rPr>
          <w:rFonts w:ascii="Times New Roman" w:hAnsi="Times New Roman" w:cs="Times New Roman"/>
          <w:sz w:val="24"/>
          <w:szCs w:val="24"/>
        </w:rPr>
      </w:pPr>
    </w:p>
    <w:p w:rsidR="005D7FE4" w:rsidRPr="00F6720A" w:rsidRDefault="005D7FE4" w:rsidP="005D7FE4">
      <w:pPr>
        <w:jc w:val="center"/>
        <w:rPr>
          <w:rFonts w:ascii="Times New Roman" w:hAnsi="Times New Roman" w:cs="Times New Roman"/>
          <w:sz w:val="24"/>
          <w:szCs w:val="24"/>
        </w:rPr>
      </w:pPr>
      <w:r w:rsidRPr="00F6720A">
        <w:rPr>
          <w:rFonts w:ascii="Times New Roman" w:hAnsi="Times New Roman" w:cs="Times New Roman"/>
          <w:sz w:val="24"/>
          <w:szCs w:val="24"/>
        </w:rPr>
        <w:t>Практические занятия по волейболу: (девочки)</w:t>
      </w:r>
    </w:p>
    <w:p w:rsidR="005D7FE4" w:rsidRPr="00F6720A" w:rsidRDefault="005D7FE4" w:rsidP="005D7FE4">
      <w:pPr>
        <w:rPr>
          <w:rFonts w:ascii="Times New Roman" w:hAnsi="Times New Roman" w:cs="Times New Roman"/>
          <w:sz w:val="24"/>
          <w:szCs w:val="24"/>
        </w:rPr>
      </w:pPr>
      <w:r w:rsidRPr="00F6720A">
        <w:rPr>
          <w:rFonts w:ascii="Times New Roman" w:hAnsi="Times New Roman" w:cs="Times New Roman"/>
          <w:sz w:val="24"/>
          <w:szCs w:val="24"/>
        </w:rPr>
        <w:t>Подача мяча через сетку – 5 подач.</w:t>
      </w:r>
    </w:p>
    <w:p w:rsidR="005D7FE4" w:rsidRPr="00F6720A" w:rsidRDefault="005D7FE4" w:rsidP="005D7FE4">
      <w:pPr>
        <w:rPr>
          <w:rFonts w:ascii="Times New Roman" w:hAnsi="Times New Roman" w:cs="Times New Roman"/>
          <w:sz w:val="24"/>
          <w:szCs w:val="24"/>
        </w:rPr>
      </w:pPr>
      <w:r w:rsidRPr="00F6720A">
        <w:rPr>
          <w:rFonts w:ascii="Times New Roman" w:hAnsi="Times New Roman" w:cs="Times New Roman"/>
          <w:sz w:val="24"/>
          <w:szCs w:val="24"/>
        </w:rPr>
        <w:t>1 подача – 2 очка.</w:t>
      </w:r>
    </w:p>
    <w:p w:rsidR="005D7FE4" w:rsidRPr="00F6720A" w:rsidRDefault="005D7FE4" w:rsidP="005D7FE4">
      <w:pPr>
        <w:rPr>
          <w:rFonts w:ascii="Times New Roman" w:hAnsi="Times New Roman" w:cs="Times New Roman"/>
          <w:sz w:val="24"/>
          <w:szCs w:val="24"/>
        </w:rPr>
      </w:pPr>
    </w:p>
    <w:p w:rsidR="005D7FE4" w:rsidRPr="00F6720A" w:rsidRDefault="005D7FE4" w:rsidP="005D7FE4">
      <w:pPr>
        <w:jc w:val="center"/>
        <w:rPr>
          <w:rFonts w:ascii="Times New Roman" w:hAnsi="Times New Roman" w:cs="Times New Roman"/>
          <w:sz w:val="24"/>
          <w:szCs w:val="24"/>
        </w:rPr>
      </w:pPr>
      <w:r w:rsidRPr="00F6720A">
        <w:rPr>
          <w:rFonts w:ascii="Times New Roman" w:hAnsi="Times New Roman" w:cs="Times New Roman"/>
          <w:sz w:val="24"/>
          <w:szCs w:val="24"/>
        </w:rPr>
        <w:t xml:space="preserve">Практические занятия по гимнастике: акробатика 5 </w:t>
      </w:r>
    </w:p>
    <w:tbl>
      <w:tblPr>
        <w:tblW w:w="10980" w:type="dxa"/>
        <w:tblInd w:w="-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992"/>
        <w:gridCol w:w="1980"/>
      </w:tblGrid>
      <w:tr w:rsidR="005D7FE4" w:rsidRPr="00F6720A" w:rsidTr="008E0EBA">
        <w:tc>
          <w:tcPr>
            <w:tcW w:w="1008" w:type="dxa"/>
          </w:tcPr>
          <w:p w:rsidR="005D7FE4" w:rsidRPr="00F6720A" w:rsidRDefault="005D7FE4" w:rsidP="008E0EBA">
            <w:pPr>
              <w:jc w:val="center"/>
              <w:rPr>
                <w:rFonts w:ascii="Times New Roman" w:hAnsi="Times New Roman" w:cs="Times New Roman"/>
              </w:rPr>
            </w:pPr>
            <w:r w:rsidRPr="00F6720A">
              <w:rPr>
                <w:rFonts w:ascii="Times New Roman" w:hAnsi="Times New Roman" w:cs="Times New Roman"/>
              </w:rPr>
              <w:t>№</w:t>
            </w:r>
          </w:p>
          <w:p w:rsidR="005D7FE4" w:rsidRPr="00F6720A" w:rsidRDefault="005D7FE4" w:rsidP="008E0EBA">
            <w:pPr>
              <w:jc w:val="center"/>
              <w:rPr>
                <w:rFonts w:ascii="Times New Roman" w:hAnsi="Times New Roman" w:cs="Times New Roman"/>
              </w:rPr>
            </w:pPr>
            <w:r w:rsidRPr="00F6720A">
              <w:rPr>
                <w:rFonts w:ascii="Times New Roman" w:hAnsi="Times New Roman" w:cs="Times New Roman"/>
              </w:rPr>
              <w:t>п\</w:t>
            </w:r>
            <w:proofErr w:type="gramStart"/>
            <w:r w:rsidRPr="00F6720A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7992" w:type="dxa"/>
          </w:tcPr>
          <w:p w:rsidR="005D7FE4" w:rsidRPr="00F6720A" w:rsidRDefault="005D7FE4" w:rsidP="008E0EBA">
            <w:pPr>
              <w:jc w:val="center"/>
              <w:rPr>
                <w:rFonts w:ascii="Times New Roman" w:hAnsi="Times New Roman" w:cs="Times New Roman"/>
              </w:rPr>
            </w:pPr>
            <w:r w:rsidRPr="00F6720A">
              <w:rPr>
                <w:rFonts w:ascii="Times New Roman" w:hAnsi="Times New Roman" w:cs="Times New Roman"/>
              </w:rPr>
              <w:t>Элементы  и  соединения</w:t>
            </w:r>
          </w:p>
        </w:tc>
        <w:tc>
          <w:tcPr>
            <w:tcW w:w="1980" w:type="dxa"/>
          </w:tcPr>
          <w:p w:rsidR="005D7FE4" w:rsidRPr="00F6720A" w:rsidRDefault="005D7FE4" w:rsidP="008E0EBA">
            <w:pPr>
              <w:jc w:val="center"/>
              <w:rPr>
                <w:rFonts w:ascii="Times New Roman" w:hAnsi="Times New Roman" w:cs="Times New Roman"/>
              </w:rPr>
            </w:pPr>
            <w:r w:rsidRPr="00F6720A">
              <w:rPr>
                <w:rFonts w:ascii="Times New Roman" w:hAnsi="Times New Roman" w:cs="Times New Roman"/>
              </w:rPr>
              <w:t>Стоимость</w:t>
            </w:r>
          </w:p>
        </w:tc>
      </w:tr>
      <w:tr w:rsidR="005D7FE4" w:rsidRPr="00F6720A" w:rsidTr="008E0EBA">
        <w:trPr>
          <w:trHeight w:val="581"/>
        </w:trPr>
        <w:tc>
          <w:tcPr>
            <w:tcW w:w="1008" w:type="dxa"/>
          </w:tcPr>
          <w:p w:rsidR="005D7FE4" w:rsidRPr="00F6720A" w:rsidRDefault="005D7FE4" w:rsidP="008E0E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2" w:type="dxa"/>
          </w:tcPr>
          <w:p w:rsidR="005D7FE4" w:rsidRPr="00F6720A" w:rsidRDefault="005D7FE4" w:rsidP="008E0EBA">
            <w:pPr>
              <w:rPr>
                <w:rFonts w:ascii="Times New Roman" w:hAnsi="Times New Roman" w:cs="Times New Roman"/>
              </w:rPr>
            </w:pPr>
            <w:proofErr w:type="spellStart"/>
            <w:r w:rsidRPr="00F6720A">
              <w:rPr>
                <w:rFonts w:ascii="Times New Roman" w:hAnsi="Times New Roman" w:cs="Times New Roman"/>
              </w:rPr>
              <w:t>И.п</w:t>
            </w:r>
            <w:proofErr w:type="spellEnd"/>
            <w:r w:rsidRPr="00F6720A">
              <w:rPr>
                <w:rFonts w:ascii="Times New Roman" w:hAnsi="Times New Roman" w:cs="Times New Roman"/>
              </w:rPr>
              <w:t>. – основная стойка.</w:t>
            </w:r>
          </w:p>
        </w:tc>
        <w:tc>
          <w:tcPr>
            <w:tcW w:w="1980" w:type="dxa"/>
          </w:tcPr>
          <w:p w:rsidR="005D7FE4" w:rsidRPr="00F6720A" w:rsidRDefault="005D7FE4" w:rsidP="008E0E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FE4" w:rsidRPr="00F6720A" w:rsidTr="008E0EBA">
        <w:tc>
          <w:tcPr>
            <w:tcW w:w="1008" w:type="dxa"/>
          </w:tcPr>
          <w:p w:rsidR="005D7FE4" w:rsidRPr="00F6720A" w:rsidRDefault="005D7FE4" w:rsidP="008E0EBA">
            <w:pPr>
              <w:jc w:val="center"/>
              <w:rPr>
                <w:rFonts w:ascii="Times New Roman" w:hAnsi="Times New Roman" w:cs="Times New Roman"/>
              </w:rPr>
            </w:pPr>
            <w:r w:rsidRPr="00F672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92" w:type="dxa"/>
          </w:tcPr>
          <w:p w:rsidR="005D7FE4" w:rsidRPr="00F6720A" w:rsidRDefault="005D7FE4" w:rsidP="008E0EBA">
            <w:pPr>
              <w:jc w:val="both"/>
              <w:rPr>
                <w:rFonts w:ascii="Times New Roman" w:hAnsi="Times New Roman" w:cs="Times New Roman"/>
              </w:rPr>
            </w:pPr>
            <w:r w:rsidRPr="00F6720A">
              <w:rPr>
                <w:rFonts w:ascii="Times New Roman" w:hAnsi="Times New Roman" w:cs="Times New Roman"/>
              </w:rPr>
              <w:t>Кувырок вперёд</w:t>
            </w:r>
          </w:p>
        </w:tc>
        <w:tc>
          <w:tcPr>
            <w:tcW w:w="1980" w:type="dxa"/>
          </w:tcPr>
          <w:p w:rsidR="005D7FE4" w:rsidRPr="00F6720A" w:rsidRDefault="005D7FE4" w:rsidP="008E0E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720A">
              <w:rPr>
                <w:rFonts w:ascii="Times New Roman" w:hAnsi="Times New Roman" w:cs="Times New Roman"/>
                <w:b/>
                <w:bCs/>
              </w:rPr>
              <w:t>1.0</w:t>
            </w:r>
          </w:p>
        </w:tc>
      </w:tr>
      <w:tr w:rsidR="005D7FE4" w:rsidRPr="00F6720A" w:rsidTr="008E0EBA">
        <w:tc>
          <w:tcPr>
            <w:tcW w:w="1008" w:type="dxa"/>
          </w:tcPr>
          <w:p w:rsidR="005D7FE4" w:rsidRPr="00F6720A" w:rsidRDefault="005D7FE4" w:rsidP="008E0EBA">
            <w:pPr>
              <w:jc w:val="center"/>
              <w:rPr>
                <w:rFonts w:ascii="Times New Roman" w:hAnsi="Times New Roman" w:cs="Times New Roman"/>
              </w:rPr>
            </w:pPr>
            <w:r w:rsidRPr="00F672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92" w:type="dxa"/>
          </w:tcPr>
          <w:p w:rsidR="005D7FE4" w:rsidRPr="00F6720A" w:rsidRDefault="005D7FE4" w:rsidP="008E0EBA">
            <w:pPr>
              <w:jc w:val="both"/>
              <w:rPr>
                <w:rFonts w:ascii="Times New Roman" w:hAnsi="Times New Roman" w:cs="Times New Roman"/>
              </w:rPr>
            </w:pPr>
            <w:r w:rsidRPr="00F6720A">
              <w:rPr>
                <w:rFonts w:ascii="Times New Roman" w:hAnsi="Times New Roman" w:cs="Times New Roman"/>
              </w:rPr>
              <w:t>Стойка на лопатках</w:t>
            </w:r>
          </w:p>
        </w:tc>
        <w:tc>
          <w:tcPr>
            <w:tcW w:w="1980" w:type="dxa"/>
          </w:tcPr>
          <w:p w:rsidR="005D7FE4" w:rsidRPr="00F6720A" w:rsidRDefault="005D7FE4" w:rsidP="008E0E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720A">
              <w:rPr>
                <w:rFonts w:ascii="Times New Roman" w:hAnsi="Times New Roman" w:cs="Times New Roman"/>
                <w:b/>
                <w:bCs/>
              </w:rPr>
              <w:t>2.0</w:t>
            </w:r>
          </w:p>
        </w:tc>
      </w:tr>
      <w:tr w:rsidR="005D7FE4" w:rsidRPr="00F6720A" w:rsidTr="008E0EBA">
        <w:tc>
          <w:tcPr>
            <w:tcW w:w="1008" w:type="dxa"/>
          </w:tcPr>
          <w:p w:rsidR="005D7FE4" w:rsidRPr="00F6720A" w:rsidRDefault="005D7FE4" w:rsidP="008E0EBA">
            <w:pPr>
              <w:jc w:val="center"/>
              <w:rPr>
                <w:rFonts w:ascii="Times New Roman" w:hAnsi="Times New Roman" w:cs="Times New Roman"/>
              </w:rPr>
            </w:pPr>
            <w:r w:rsidRPr="00F672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92" w:type="dxa"/>
          </w:tcPr>
          <w:p w:rsidR="005D7FE4" w:rsidRPr="00F6720A" w:rsidRDefault="005D7FE4" w:rsidP="008E0EBA">
            <w:pPr>
              <w:jc w:val="both"/>
              <w:rPr>
                <w:rFonts w:ascii="Times New Roman" w:hAnsi="Times New Roman" w:cs="Times New Roman"/>
              </w:rPr>
            </w:pPr>
            <w:r w:rsidRPr="00F6720A">
              <w:rPr>
                <w:rFonts w:ascii="Times New Roman" w:hAnsi="Times New Roman" w:cs="Times New Roman"/>
              </w:rPr>
              <w:t>Кувырок назад</w:t>
            </w:r>
          </w:p>
        </w:tc>
        <w:tc>
          <w:tcPr>
            <w:tcW w:w="1980" w:type="dxa"/>
          </w:tcPr>
          <w:p w:rsidR="005D7FE4" w:rsidRPr="00F6720A" w:rsidRDefault="005D7FE4" w:rsidP="008E0E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720A">
              <w:rPr>
                <w:rFonts w:ascii="Times New Roman" w:hAnsi="Times New Roman" w:cs="Times New Roman"/>
                <w:b/>
                <w:bCs/>
              </w:rPr>
              <w:t>2.0</w:t>
            </w:r>
          </w:p>
        </w:tc>
      </w:tr>
      <w:tr w:rsidR="005D7FE4" w:rsidRPr="00F6720A" w:rsidTr="008E0EBA">
        <w:tc>
          <w:tcPr>
            <w:tcW w:w="1008" w:type="dxa"/>
          </w:tcPr>
          <w:p w:rsidR="005D7FE4" w:rsidRPr="00F6720A" w:rsidRDefault="005D7FE4" w:rsidP="008E0EBA">
            <w:pPr>
              <w:jc w:val="center"/>
              <w:rPr>
                <w:rFonts w:ascii="Times New Roman" w:hAnsi="Times New Roman" w:cs="Times New Roman"/>
              </w:rPr>
            </w:pPr>
            <w:r w:rsidRPr="00F672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92" w:type="dxa"/>
          </w:tcPr>
          <w:p w:rsidR="005D7FE4" w:rsidRPr="00F6720A" w:rsidRDefault="005D7FE4" w:rsidP="008E0EBA">
            <w:pPr>
              <w:jc w:val="both"/>
              <w:rPr>
                <w:rFonts w:ascii="Times New Roman" w:hAnsi="Times New Roman" w:cs="Times New Roman"/>
              </w:rPr>
            </w:pPr>
            <w:r w:rsidRPr="00F6720A">
              <w:rPr>
                <w:rFonts w:ascii="Times New Roman" w:hAnsi="Times New Roman" w:cs="Times New Roman"/>
              </w:rPr>
              <w:t>Мост из положения лёжа</w:t>
            </w:r>
          </w:p>
        </w:tc>
        <w:tc>
          <w:tcPr>
            <w:tcW w:w="1980" w:type="dxa"/>
          </w:tcPr>
          <w:p w:rsidR="005D7FE4" w:rsidRPr="00F6720A" w:rsidRDefault="005D7FE4" w:rsidP="008E0E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720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5D7FE4" w:rsidRPr="00F6720A" w:rsidTr="008E0EBA">
        <w:tc>
          <w:tcPr>
            <w:tcW w:w="1008" w:type="dxa"/>
          </w:tcPr>
          <w:p w:rsidR="005D7FE4" w:rsidRPr="00F6720A" w:rsidRDefault="005D7FE4" w:rsidP="008E0EBA">
            <w:pPr>
              <w:jc w:val="center"/>
              <w:rPr>
                <w:rFonts w:ascii="Times New Roman" w:hAnsi="Times New Roman" w:cs="Times New Roman"/>
              </w:rPr>
            </w:pPr>
            <w:r w:rsidRPr="00F672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92" w:type="dxa"/>
          </w:tcPr>
          <w:p w:rsidR="005D7FE4" w:rsidRPr="00F6720A" w:rsidRDefault="005D7FE4" w:rsidP="008E0EBA">
            <w:pPr>
              <w:jc w:val="both"/>
              <w:rPr>
                <w:rFonts w:ascii="Times New Roman" w:hAnsi="Times New Roman" w:cs="Times New Roman"/>
              </w:rPr>
            </w:pPr>
            <w:r w:rsidRPr="00F6720A">
              <w:rPr>
                <w:rFonts w:ascii="Times New Roman" w:hAnsi="Times New Roman" w:cs="Times New Roman"/>
              </w:rPr>
              <w:t>Кувырок вперёд</w:t>
            </w:r>
          </w:p>
        </w:tc>
        <w:tc>
          <w:tcPr>
            <w:tcW w:w="1980" w:type="dxa"/>
          </w:tcPr>
          <w:p w:rsidR="005D7FE4" w:rsidRPr="00F6720A" w:rsidRDefault="005D7FE4" w:rsidP="008E0E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720A">
              <w:rPr>
                <w:rFonts w:ascii="Times New Roman" w:hAnsi="Times New Roman" w:cs="Times New Roman"/>
                <w:b/>
                <w:bCs/>
              </w:rPr>
              <w:t>1.0</w:t>
            </w:r>
          </w:p>
        </w:tc>
      </w:tr>
      <w:tr w:rsidR="005D7FE4" w:rsidRPr="00F6720A" w:rsidTr="008E0EBA">
        <w:trPr>
          <w:trHeight w:val="313"/>
        </w:trPr>
        <w:tc>
          <w:tcPr>
            <w:tcW w:w="1008" w:type="dxa"/>
          </w:tcPr>
          <w:p w:rsidR="005D7FE4" w:rsidRPr="00F6720A" w:rsidRDefault="005D7FE4" w:rsidP="008E0EBA">
            <w:pPr>
              <w:jc w:val="center"/>
              <w:rPr>
                <w:rFonts w:ascii="Times New Roman" w:hAnsi="Times New Roman" w:cs="Times New Roman"/>
              </w:rPr>
            </w:pPr>
            <w:r w:rsidRPr="00F672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92" w:type="dxa"/>
          </w:tcPr>
          <w:p w:rsidR="005D7FE4" w:rsidRPr="00F6720A" w:rsidRDefault="005D7FE4" w:rsidP="008E0EBA">
            <w:pPr>
              <w:jc w:val="both"/>
              <w:rPr>
                <w:rFonts w:ascii="Times New Roman" w:hAnsi="Times New Roman" w:cs="Times New Roman"/>
              </w:rPr>
            </w:pPr>
            <w:r w:rsidRPr="00F6720A">
              <w:rPr>
                <w:rFonts w:ascii="Times New Roman" w:hAnsi="Times New Roman" w:cs="Times New Roman"/>
              </w:rPr>
              <w:t>Кувырок назад</w:t>
            </w:r>
          </w:p>
        </w:tc>
        <w:tc>
          <w:tcPr>
            <w:tcW w:w="1980" w:type="dxa"/>
          </w:tcPr>
          <w:p w:rsidR="005D7FE4" w:rsidRPr="00F6720A" w:rsidRDefault="005D7FE4" w:rsidP="008E0E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720A">
              <w:rPr>
                <w:rFonts w:ascii="Times New Roman" w:hAnsi="Times New Roman" w:cs="Times New Roman"/>
                <w:b/>
                <w:bCs/>
              </w:rPr>
              <w:t>2.0</w:t>
            </w:r>
          </w:p>
          <w:p w:rsidR="005D7FE4" w:rsidRPr="00F6720A" w:rsidRDefault="005D7FE4" w:rsidP="008E0E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7FE4" w:rsidRPr="00F6720A" w:rsidTr="008E0EBA">
        <w:tc>
          <w:tcPr>
            <w:tcW w:w="1008" w:type="dxa"/>
          </w:tcPr>
          <w:p w:rsidR="005D7FE4" w:rsidRPr="00F6720A" w:rsidRDefault="005D7FE4" w:rsidP="008E0EBA">
            <w:pPr>
              <w:jc w:val="center"/>
              <w:rPr>
                <w:rFonts w:ascii="Times New Roman" w:hAnsi="Times New Roman" w:cs="Times New Roman"/>
              </w:rPr>
            </w:pPr>
            <w:r w:rsidRPr="00F672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92" w:type="dxa"/>
          </w:tcPr>
          <w:p w:rsidR="005D7FE4" w:rsidRPr="00F6720A" w:rsidRDefault="005D7FE4" w:rsidP="008E0EB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6720A">
              <w:rPr>
                <w:rFonts w:ascii="Times New Roman" w:hAnsi="Times New Roman" w:cs="Times New Roman"/>
              </w:rPr>
              <w:t>полушпагат</w:t>
            </w:r>
            <w:proofErr w:type="spellEnd"/>
          </w:p>
        </w:tc>
        <w:tc>
          <w:tcPr>
            <w:tcW w:w="1980" w:type="dxa"/>
          </w:tcPr>
          <w:p w:rsidR="005D7FE4" w:rsidRPr="00F6720A" w:rsidRDefault="005D7FE4" w:rsidP="008E0E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720A">
              <w:rPr>
                <w:rFonts w:ascii="Times New Roman" w:hAnsi="Times New Roman" w:cs="Times New Roman"/>
                <w:b/>
                <w:bCs/>
              </w:rPr>
              <w:t>1.0</w:t>
            </w:r>
          </w:p>
          <w:p w:rsidR="005D7FE4" w:rsidRPr="00F6720A" w:rsidRDefault="005D7FE4" w:rsidP="008E0E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D7FE4" w:rsidRPr="00F6720A" w:rsidRDefault="005D7FE4" w:rsidP="005D7FE4">
      <w:pPr>
        <w:rPr>
          <w:rFonts w:ascii="Times New Roman" w:hAnsi="Times New Roman" w:cs="Times New Roman"/>
          <w:sz w:val="24"/>
          <w:szCs w:val="24"/>
        </w:rPr>
      </w:pPr>
    </w:p>
    <w:p w:rsidR="004D443A" w:rsidRDefault="004D443A">
      <w:bookmarkStart w:id="0" w:name="_GoBack"/>
      <w:bookmarkEnd w:id="0"/>
    </w:p>
    <w:sectPr w:rsidR="004D4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BD"/>
    <w:rsid w:val="001D4CBD"/>
    <w:rsid w:val="004D443A"/>
    <w:rsid w:val="005D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FE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FE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2015-09-29T16:18:00Z</dcterms:created>
  <dcterms:modified xsi:type="dcterms:W3CDTF">2015-09-29T16:29:00Z</dcterms:modified>
</cp:coreProperties>
</file>